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4BC1" w14:textId="13B94F4E" w:rsidR="00456508" w:rsidRPr="00E74F6C" w:rsidRDefault="008B173D" w:rsidP="00615AD2">
      <w:pPr>
        <w:rPr>
          <w:rFonts w:asciiTheme="majorHAnsi" w:hAnsiTheme="majorHAnsi" w:cstheme="majorHAnsi"/>
          <w:sz w:val="20"/>
          <w:szCs w:val="20"/>
        </w:rPr>
      </w:pPr>
      <w:r w:rsidRPr="00E74F6C">
        <w:rPr>
          <w:rFonts w:asciiTheme="majorHAnsi" w:hAnsiTheme="majorHAnsi" w:cstheme="majorHAnsi"/>
          <w:noProof/>
          <w:color w:val="2B579A"/>
          <w:sz w:val="20"/>
          <w:szCs w:val="20"/>
          <w:shd w:val="clear" w:color="auto" w:fill="E6E6E6"/>
          <w:lang w:eastAsia="fr-FR"/>
        </w:rPr>
        <mc:AlternateContent>
          <mc:Choice Requires="wps">
            <w:drawing>
              <wp:anchor distT="0" distB="0" distL="114300" distR="114300" simplePos="0" relativeHeight="251660288" behindDoc="0" locked="0" layoutInCell="1" allowOverlap="1" wp14:anchorId="6C548309" wp14:editId="7191FD0D">
                <wp:simplePos x="0" y="0"/>
                <wp:positionH relativeFrom="column">
                  <wp:posOffset>1261110</wp:posOffset>
                </wp:positionH>
                <wp:positionV relativeFrom="paragraph">
                  <wp:posOffset>-177800</wp:posOffset>
                </wp:positionV>
                <wp:extent cx="5137460" cy="1460500"/>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5137460" cy="1460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C08DBB" w14:textId="0449274A" w:rsidR="00563EBD" w:rsidRPr="00B0143A" w:rsidRDefault="002C120F" w:rsidP="008B173D">
                            <w:pPr>
                              <w:jc w:val="right"/>
                              <w:rPr>
                                <w:rFonts w:ascii="Trebuchet MS" w:hAnsi="Trebuchet MS"/>
                                <w:b/>
                                <w:color w:val="FFFFFF" w:themeColor="background1"/>
                                <w:sz w:val="44"/>
                                <w:szCs w:val="52"/>
                              </w:rPr>
                            </w:pPr>
                            <w:r>
                              <w:rPr>
                                <w:rFonts w:ascii="Trebuchet MS" w:hAnsi="Trebuchet MS"/>
                                <w:b/>
                                <w:color w:val="FFFFFF" w:themeColor="background1"/>
                                <w:sz w:val="44"/>
                                <w:szCs w:val="52"/>
                              </w:rPr>
                              <w:t xml:space="preserve">FICHE DE </w:t>
                            </w:r>
                            <w:r w:rsidR="008F0FB8">
                              <w:rPr>
                                <w:rFonts w:ascii="Trebuchet MS" w:hAnsi="Trebuchet MS"/>
                                <w:b/>
                                <w:color w:val="FFFFFF" w:themeColor="background1"/>
                                <w:sz w:val="44"/>
                                <w:szCs w:val="52"/>
                              </w:rPr>
                              <w:t>1</w:t>
                            </w:r>
                            <w:r w:rsidR="008F0FB8" w:rsidRPr="008F0FB8">
                              <w:rPr>
                                <w:rFonts w:ascii="Trebuchet MS" w:hAnsi="Trebuchet MS"/>
                                <w:b/>
                                <w:color w:val="FFFFFF" w:themeColor="background1"/>
                                <w:sz w:val="44"/>
                                <w:szCs w:val="52"/>
                                <w:vertAlign w:val="superscript"/>
                              </w:rPr>
                              <w:t>ÈRE</w:t>
                            </w:r>
                            <w:r w:rsidR="008F0FB8">
                              <w:rPr>
                                <w:rFonts w:ascii="Trebuchet MS" w:hAnsi="Trebuchet MS"/>
                                <w:b/>
                                <w:color w:val="FFFFFF" w:themeColor="background1"/>
                                <w:sz w:val="44"/>
                                <w:szCs w:val="52"/>
                              </w:rPr>
                              <w:t xml:space="preserve"> </w:t>
                            </w:r>
                            <w:r>
                              <w:rPr>
                                <w:rFonts w:ascii="Trebuchet MS" w:hAnsi="Trebuchet MS"/>
                                <w:b/>
                                <w:color w:val="FFFFFF" w:themeColor="background1"/>
                                <w:sz w:val="44"/>
                                <w:szCs w:val="52"/>
                              </w:rPr>
                              <w:t xml:space="preserve">DEMANDE DE </w:t>
                            </w:r>
                          </w:p>
                          <w:p w14:paraId="3D3AA54E" w14:textId="7AD26B8A" w:rsidR="00563EBD" w:rsidRDefault="000F1CD6" w:rsidP="008B173D">
                            <w:pPr>
                              <w:jc w:val="right"/>
                              <w:rPr>
                                <w:rFonts w:ascii="Trebuchet MS" w:hAnsi="Trebuchet MS"/>
                                <w:b/>
                                <w:bCs/>
                                <w:i/>
                                <w:iCs/>
                                <w:color w:val="FFFFFF" w:themeColor="background1"/>
                                <w:sz w:val="32"/>
                                <w:szCs w:val="22"/>
                              </w:rPr>
                            </w:pPr>
                            <w:r>
                              <w:rPr>
                                <w:rFonts w:ascii="Trebuchet MS" w:hAnsi="Trebuchet MS"/>
                                <w:b/>
                                <w:color w:val="FFFFFF" w:themeColor="background1"/>
                                <w:sz w:val="44"/>
                                <w:szCs w:val="52"/>
                              </w:rPr>
                              <w:t>P</w:t>
                            </w:r>
                            <w:r w:rsidR="006644C2">
                              <w:rPr>
                                <w:rFonts w:ascii="Trebuchet MS" w:hAnsi="Trebuchet MS"/>
                                <w:b/>
                                <w:color w:val="FFFFFF" w:themeColor="background1"/>
                                <w:sz w:val="44"/>
                                <w:szCs w:val="52"/>
                              </w:rPr>
                              <w:t xml:space="preserve">rogramme </w:t>
                            </w:r>
                            <w:r>
                              <w:rPr>
                                <w:rFonts w:ascii="Trebuchet MS" w:hAnsi="Trebuchet MS"/>
                                <w:b/>
                                <w:color w:val="FFFFFF" w:themeColor="background1"/>
                                <w:sz w:val="44"/>
                                <w:szCs w:val="52"/>
                              </w:rPr>
                              <w:t>C</w:t>
                            </w:r>
                            <w:r w:rsidR="006644C2">
                              <w:rPr>
                                <w:rFonts w:ascii="Trebuchet MS" w:hAnsi="Trebuchet MS"/>
                                <w:b/>
                                <w:color w:val="FFFFFF" w:themeColor="background1"/>
                                <w:sz w:val="44"/>
                                <w:szCs w:val="52"/>
                              </w:rPr>
                              <w:t>ourt</w:t>
                            </w:r>
                            <w:r>
                              <w:rPr>
                                <w:rFonts w:ascii="Trebuchet MS" w:hAnsi="Trebuchet MS"/>
                                <w:b/>
                                <w:color w:val="FFFFFF" w:themeColor="background1"/>
                                <w:sz w:val="44"/>
                                <w:szCs w:val="52"/>
                              </w:rPr>
                              <w:t xml:space="preserve"> Internationa</w:t>
                            </w:r>
                            <w:r w:rsidR="002C120F">
                              <w:rPr>
                                <w:rFonts w:ascii="Trebuchet MS" w:hAnsi="Trebuchet MS"/>
                                <w:b/>
                                <w:color w:val="FFFFFF" w:themeColor="background1"/>
                                <w:sz w:val="44"/>
                                <w:szCs w:val="52"/>
                              </w:rPr>
                              <w:t>l</w:t>
                            </w:r>
                          </w:p>
                          <w:p w14:paraId="75747488" w14:textId="5A71C437" w:rsidR="00327520" w:rsidRDefault="00327520" w:rsidP="008B173D">
                            <w:pPr>
                              <w:jc w:val="right"/>
                              <w:rPr>
                                <w:rFonts w:ascii="Trebuchet MS" w:hAnsi="Trebuchet MS"/>
                                <w:b/>
                                <w:bCs/>
                                <w:i/>
                                <w:iCs/>
                                <w:color w:val="FFFFFF" w:themeColor="background1"/>
                                <w:sz w:val="32"/>
                                <w:szCs w:val="22"/>
                              </w:rPr>
                            </w:pPr>
                            <w:r>
                              <w:rPr>
                                <w:rFonts w:ascii="Trebuchet MS" w:hAnsi="Trebuchet MS"/>
                                <w:b/>
                                <w:bCs/>
                                <w:i/>
                                <w:iCs/>
                                <w:color w:val="FFFFFF" w:themeColor="background1"/>
                                <w:sz w:val="32"/>
                                <w:szCs w:val="22"/>
                              </w:rPr>
                              <w:t>À LYON</w:t>
                            </w:r>
                          </w:p>
                          <w:p w14:paraId="59815735" w14:textId="3F343677" w:rsidR="00E14ACB" w:rsidRDefault="00E14ACB" w:rsidP="008B173D">
                            <w:pPr>
                              <w:jc w:val="right"/>
                              <w:rPr>
                                <w:rFonts w:ascii="Trebuchet MS" w:hAnsi="Trebuchet MS"/>
                                <w:b/>
                                <w:color w:val="FFFFFF" w:themeColor="background1"/>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48309" id="_x0000_t202" coordsize="21600,21600" o:spt="202" path="m,l,21600r21600,l21600,xe">
                <v:stroke joinstyle="miter"/>
                <v:path gradientshapeok="t" o:connecttype="rect"/>
              </v:shapetype>
              <v:shape id="_x0000_s1026" type="#_x0000_t202" style="position:absolute;margin-left:99.3pt;margin-top:-14pt;width:404.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" filled="f" stroked="f">
                <v:textbox>
                  <w:txbxContent>
                    <w:p w14:paraId="76C08DBB" w14:textId="0449274A" w:rsidR="00563EBD" w:rsidRPr="00B0143A" w:rsidRDefault="002C120F" w:rsidP="008B173D">
                      <w:pPr>
                        <w:jc w:val="right"/>
                        <w:rPr>
                          <w:rFonts w:ascii="Trebuchet MS" w:hAnsi="Trebuchet MS"/>
                          <w:b/>
                          <w:color w:val="FFFFFF" w:themeColor="background1"/>
                          <w:sz w:val="44"/>
                          <w:szCs w:val="52"/>
                        </w:rPr>
                      </w:pPr>
                      <w:r>
                        <w:rPr>
                          <w:rFonts w:ascii="Trebuchet MS" w:hAnsi="Trebuchet MS"/>
                          <w:b/>
                          <w:color w:val="FFFFFF" w:themeColor="background1"/>
                          <w:sz w:val="44"/>
                          <w:szCs w:val="52"/>
                        </w:rPr>
                        <w:t xml:space="preserve">FICHE DE </w:t>
                      </w:r>
                      <w:r w:rsidR="008F0FB8">
                        <w:rPr>
                          <w:rFonts w:ascii="Trebuchet MS" w:hAnsi="Trebuchet MS"/>
                          <w:b/>
                          <w:color w:val="FFFFFF" w:themeColor="background1"/>
                          <w:sz w:val="44"/>
                          <w:szCs w:val="52"/>
                        </w:rPr>
                        <w:t>1</w:t>
                      </w:r>
                      <w:r w:rsidR="008F0FB8" w:rsidRPr="008F0FB8">
                        <w:rPr>
                          <w:rFonts w:ascii="Trebuchet MS" w:hAnsi="Trebuchet MS"/>
                          <w:b/>
                          <w:color w:val="FFFFFF" w:themeColor="background1"/>
                          <w:sz w:val="44"/>
                          <w:szCs w:val="52"/>
                          <w:vertAlign w:val="superscript"/>
                        </w:rPr>
                        <w:t>ÈRE</w:t>
                      </w:r>
                      <w:r w:rsidR="008F0FB8">
                        <w:rPr>
                          <w:rFonts w:ascii="Trebuchet MS" w:hAnsi="Trebuchet MS"/>
                          <w:b/>
                          <w:color w:val="FFFFFF" w:themeColor="background1"/>
                          <w:sz w:val="44"/>
                          <w:szCs w:val="52"/>
                        </w:rPr>
                        <w:t xml:space="preserve"> </w:t>
                      </w:r>
                      <w:r>
                        <w:rPr>
                          <w:rFonts w:ascii="Trebuchet MS" w:hAnsi="Trebuchet MS"/>
                          <w:b/>
                          <w:color w:val="FFFFFF" w:themeColor="background1"/>
                          <w:sz w:val="44"/>
                          <w:szCs w:val="52"/>
                        </w:rPr>
                        <w:t xml:space="preserve">DEMANDE DE </w:t>
                      </w:r>
                    </w:p>
                    <w:p w14:paraId="3D3AA54E" w14:textId="7AD26B8A" w:rsidR="00563EBD" w:rsidRDefault="000F1CD6" w:rsidP="008B173D">
                      <w:pPr>
                        <w:jc w:val="right"/>
                        <w:rPr>
                          <w:rFonts w:ascii="Trebuchet MS" w:hAnsi="Trebuchet MS"/>
                          <w:b/>
                          <w:bCs/>
                          <w:i/>
                          <w:iCs/>
                          <w:color w:val="FFFFFF" w:themeColor="background1"/>
                          <w:sz w:val="32"/>
                          <w:szCs w:val="22"/>
                        </w:rPr>
                      </w:pPr>
                      <w:r>
                        <w:rPr>
                          <w:rFonts w:ascii="Trebuchet MS" w:hAnsi="Trebuchet MS"/>
                          <w:b/>
                          <w:color w:val="FFFFFF" w:themeColor="background1"/>
                          <w:sz w:val="44"/>
                          <w:szCs w:val="52"/>
                        </w:rPr>
                        <w:t>P</w:t>
                      </w:r>
                      <w:r w:rsidR="006644C2">
                        <w:rPr>
                          <w:rFonts w:ascii="Trebuchet MS" w:hAnsi="Trebuchet MS"/>
                          <w:b/>
                          <w:color w:val="FFFFFF" w:themeColor="background1"/>
                          <w:sz w:val="44"/>
                          <w:szCs w:val="52"/>
                        </w:rPr>
                        <w:t xml:space="preserve">rogramme </w:t>
                      </w:r>
                      <w:r>
                        <w:rPr>
                          <w:rFonts w:ascii="Trebuchet MS" w:hAnsi="Trebuchet MS"/>
                          <w:b/>
                          <w:color w:val="FFFFFF" w:themeColor="background1"/>
                          <w:sz w:val="44"/>
                          <w:szCs w:val="52"/>
                        </w:rPr>
                        <w:t>C</w:t>
                      </w:r>
                      <w:r w:rsidR="006644C2">
                        <w:rPr>
                          <w:rFonts w:ascii="Trebuchet MS" w:hAnsi="Trebuchet MS"/>
                          <w:b/>
                          <w:color w:val="FFFFFF" w:themeColor="background1"/>
                          <w:sz w:val="44"/>
                          <w:szCs w:val="52"/>
                        </w:rPr>
                        <w:t>ourt</w:t>
                      </w:r>
                      <w:r>
                        <w:rPr>
                          <w:rFonts w:ascii="Trebuchet MS" w:hAnsi="Trebuchet MS"/>
                          <w:b/>
                          <w:color w:val="FFFFFF" w:themeColor="background1"/>
                          <w:sz w:val="44"/>
                          <w:szCs w:val="52"/>
                        </w:rPr>
                        <w:t xml:space="preserve"> Internationa</w:t>
                      </w:r>
                      <w:r w:rsidR="002C120F">
                        <w:rPr>
                          <w:rFonts w:ascii="Trebuchet MS" w:hAnsi="Trebuchet MS"/>
                          <w:b/>
                          <w:color w:val="FFFFFF" w:themeColor="background1"/>
                          <w:sz w:val="44"/>
                          <w:szCs w:val="52"/>
                        </w:rPr>
                        <w:t>l</w:t>
                      </w:r>
                    </w:p>
                    <w:p w14:paraId="75747488" w14:textId="5A71C437" w:rsidR="00327520" w:rsidRDefault="00327520" w:rsidP="008B173D">
                      <w:pPr>
                        <w:jc w:val="right"/>
                        <w:rPr>
                          <w:rFonts w:ascii="Trebuchet MS" w:hAnsi="Trebuchet MS"/>
                          <w:b/>
                          <w:bCs/>
                          <w:i/>
                          <w:iCs/>
                          <w:color w:val="FFFFFF" w:themeColor="background1"/>
                          <w:sz w:val="32"/>
                          <w:szCs w:val="22"/>
                        </w:rPr>
                      </w:pPr>
                      <w:r>
                        <w:rPr>
                          <w:rFonts w:ascii="Trebuchet MS" w:hAnsi="Trebuchet MS"/>
                          <w:b/>
                          <w:bCs/>
                          <w:i/>
                          <w:iCs/>
                          <w:color w:val="FFFFFF" w:themeColor="background1"/>
                          <w:sz w:val="32"/>
                          <w:szCs w:val="22"/>
                        </w:rPr>
                        <w:t>À LYON</w:t>
                      </w:r>
                    </w:p>
                    <w:p w14:paraId="59815735" w14:textId="3F343677" w:rsidR="00E14ACB" w:rsidRDefault="00E14ACB" w:rsidP="008B173D">
                      <w:pPr>
                        <w:jc w:val="right"/>
                        <w:rPr>
                          <w:rFonts w:ascii="Trebuchet MS" w:hAnsi="Trebuchet MS"/>
                          <w:b/>
                          <w:color w:val="FFFFFF" w:themeColor="background1"/>
                          <w:sz w:val="44"/>
                          <w:szCs w:val="52"/>
                        </w:rPr>
                      </w:pPr>
                    </w:p>
                  </w:txbxContent>
                </v:textbox>
              </v:shape>
            </w:pict>
          </mc:Fallback>
        </mc:AlternateContent>
      </w:r>
    </w:p>
    <w:p w14:paraId="2C74AE2E" w14:textId="77777777" w:rsidR="00456508" w:rsidRPr="00E74F6C" w:rsidRDefault="00456508" w:rsidP="0021072B">
      <w:pPr>
        <w:spacing w:after="240"/>
        <w:rPr>
          <w:rFonts w:asciiTheme="majorHAnsi" w:hAnsiTheme="majorHAnsi" w:cstheme="majorHAnsi"/>
          <w:sz w:val="20"/>
          <w:szCs w:val="20"/>
        </w:rPr>
      </w:pPr>
    </w:p>
    <w:p w14:paraId="7808659B" w14:textId="77777777" w:rsidR="00456508" w:rsidRPr="00E74F6C" w:rsidRDefault="00456508" w:rsidP="0021072B">
      <w:pPr>
        <w:spacing w:after="240"/>
        <w:rPr>
          <w:rFonts w:asciiTheme="majorHAnsi" w:hAnsiTheme="majorHAnsi" w:cstheme="majorHAnsi"/>
          <w:sz w:val="20"/>
          <w:szCs w:val="20"/>
        </w:rPr>
      </w:pPr>
    </w:p>
    <w:p w14:paraId="063FDB90" w14:textId="77777777" w:rsidR="008015AD" w:rsidRPr="00E74F6C" w:rsidRDefault="008015AD" w:rsidP="0EEAA884">
      <w:pPr>
        <w:jc w:val="both"/>
        <w:rPr>
          <w:rFonts w:asciiTheme="majorHAnsi" w:hAnsiTheme="majorHAnsi" w:cstheme="majorHAnsi"/>
          <w:iCs/>
          <w:sz w:val="20"/>
          <w:szCs w:val="20"/>
        </w:rPr>
      </w:pPr>
    </w:p>
    <w:p w14:paraId="659BF230" w14:textId="15F6AB77" w:rsidR="001103FD" w:rsidRPr="00E74F6C" w:rsidRDefault="00E14ACB" w:rsidP="00356FEE">
      <w:pPr>
        <w:spacing w:after="120"/>
        <w:jc w:val="both"/>
        <w:rPr>
          <w:rFonts w:asciiTheme="majorHAnsi" w:hAnsiTheme="majorHAnsi" w:cstheme="majorHAnsi"/>
          <w:b/>
          <w:iCs/>
          <w:sz w:val="22"/>
          <w:szCs w:val="22"/>
        </w:rPr>
      </w:pPr>
      <w:r w:rsidRPr="00E74F6C">
        <w:rPr>
          <w:rFonts w:asciiTheme="majorHAnsi" w:hAnsiTheme="majorHAnsi" w:cstheme="majorHAnsi"/>
          <w:iCs/>
          <w:sz w:val="22"/>
          <w:szCs w:val="22"/>
        </w:rPr>
        <w:t xml:space="preserve">Le </w:t>
      </w:r>
      <w:r w:rsidR="005E7F32" w:rsidRPr="00E74F6C">
        <w:rPr>
          <w:rFonts w:asciiTheme="majorHAnsi" w:hAnsiTheme="majorHAnsi" w:cstheme="majorHAnsi"/>
          <w:iCs/>
          <w:sz w:val="22"/>
          <w:szCs w:val="22"/>
        </w:rPr>
        <w:t>S</w:t>
      </w:r>
      <w:r w:rsidR="00332FD0" w:rsidRPr="00E74F6C">
        <w:rPr>
          <w:rFonts w:asciiTheme="majorHAnsi" w:hAnsiTheme="majorHAnsi" w:cstheme="majorHAnsi"/>
          <w:iCs/>
          <w:sz w:val="22"/>
          <w:szCs w:val="22"/>
        </w:rPr>
        <w:t>ervice Formations Internationales de la D</w:t>
      </w:r>
      <w:r w:rsidR="0049747B" w:rsidRPr="00E74F6C">
        <w:rPr>
          <w:rFonts w:asciiTheme="majorHAnsi" w:hAnsiTheme="majorHAnsi" w:cstheme="majorHAnsi"/>
          <w:iCs/>
          <w:sz w:val="22"/>
          <w:szCs w:val="22"/>
        </w:rPr>
        <w:t>irection des Relations Internationales</w:t>
      </w:r>
      <w:r w:rsidR="00332FD0" w:rsidRPr="00E74F6C">
        <w:rPr>
          <w:rFonts w:asciiTheme="majorHAnsi" w:hAnsiTheme="majorHAnsi" w:cstheme="majorHAnsi"/>
          <w:iCs/>
          <w:sz w:val="22"/>
          <w:szCs w:val="22"/>
        </w:rPr>
        <w:t xml:space="preserve"> propose</w:t>
      </w:r>
      <w:r w:rsidR="000365D4" w:rsidRPr="00E74F6C">
        <w:rPr>
          <w:rFonts w:asciiTheme="majorHAnsi" w:hAnsiTheme="majorHAnsi" w:cstheme="majorHAnsi"/>
          <w:iCs/>
          <w:sz w:val="22"/>
          <w:szCs w:val="22"/>
        </w:rPr>
        <w:t xml:space="preserve"> </w:t>
      </w:r>
      <w:r w:rsidR="00332FD0" w:rsidRPr="00E74F6C">
        <w:rPr>
          <w:rFonts w:asciiTheme="majorHAnsi" w:hAnsiTheme="majorHAnsi" w:cstheme="majorHAnsi"/>
          <w:iCs/>
          <w:sz w:val="22"/>
          <w:szCs w:val="22"/>
        </w:rPr>
        <w:t>d</w:t>
      </w:r>
      <w:r w:rsidR="003876C7" w:rsidRPr="00E74F6C">
        <w:rPr>
          <w:rFonts w:asciiTheme="majorHAnsi" w:hAnsiTheme="majorHAnsi" w:cstheme="majorHAnsi"/>
          <w:iCs/>
          <w:sz w:val="22"/>
          <w:szCs w:val="22"/>
        </w:rPr>
        <w:t xml:space="preserve">e vous accompagner dans le montage de vos </w:t>
      </w:r>
      <w:r w:rsidR="000F1CD6" w:rsidRPr="00E74F6C">
        <w:rPr>
          <w:rFonts w:asciiTheme="majorHAnsi" w:hAnsiTheme="majorHAnsi" w:cstheme="majorHAnsi"/>
          <w:b/>
          <w:iCs/>
          <w:sz w:val="22"/>
          <w:szCs w:val="22"/>
        </w:rPr>
        <w:t>PROGRAMMES COURTS INTERNATIONAUX</w:t>
      </w:r>
      <w:r w:rsidR="002A0778">
        <w:rPr>
          <w:rFonts w:asciiTheme="majorHAnsi" w:hAnsiTheme="majorHAnsi" w:cstheme="majorHAnsi"/>
          <w:b/>
          <w:iCs/>
          <w:sz w:val="22"/>
          <w:szCs w:val="22"/>
        </w:rPr>
        <w:t xml:space="preserve"> (PCI)</w:t>
      </w:r>
      <w:r w:rsidR="003876C7" w:rsidRPr="00E74F6C">
        <w:rPr>
          <w:rFonts w:asciiTheme="majorHAnsi" w:hAnsiTheme="majorHAnsi" w:cstheme="majorHAnsi"/>
          <w:b/>
          <w:iCs/>
          <w:sz w:val="22"/>
          <w:szCs w:val="22"/>
        </w:rPr>
        <w:t>.</w:t>
      </w:r>
    </w:p>
    <w:p w14:paraId="5EAEBC11" w14:textId="2C58DB0E" w:rsidR="00FA3DD8" w:rsidRDefault="003876C7" w:rsidP="00356FEE">
      <w:pPr>
        <w:spacing w:after="120"/>
        <w:jc w:val="both"/>
        <w:rPr>
          <w:rFonts w:asciiTheme="majorHAnsi" w:hAnsiTheme="majorHAnsi" w:cstheme="majorHAnsi"/>
          <w:iCs/>
          <w:sz w:val="22"/>
          <w:szCs w:val="22"/>
        </w:rPr>
      </w:pPr>
      <w:r w:rsidRPr="00E74F6C">
        <w:rPr>
          <w:rFonts w:asciiTheme="majorHAnsi" w:hAnsiTheme="majorHAnsi" w:cstheme="majorHAnsi"/>
          <w:iCs/>
          <w:sz w:val="22"/>
          <w:szCs w:val="22"/>
        </w:rPr>
        <w:t xml:space="preserve">Cette fiche vous aidera </w:t>
      </w:r>
      <w:r w:rsidR="00705C41" w:rsidRPr="00E74F6C">
        <w:rPr>
          <w:rFonts w:asciiTheme="majorHAnsi" w:hAnsiTheme="majorHAnsi" w:cstheme="majorHAnsi"/>
          <w:iCs/>
          <w:sz w:val="22"/>
          <w:szCs w:val="22"/>
        </w:rPr>
        <w:t xml:space="preserve">à comprendre le cadre de gestion de ce dispositif et à </w:t>
      </w:r>
      <w:r w:rsidRPr="00E74F6C">
        <w:rPr>
          <w:rFonts w:asciiTheme="majorHAnsi" w:hAnsiTheme="majorHAnsi" w:cstheme="majorHAnsi"/>
          <w:iCs/>
          <w:sz w:val="22"/>
          <w:szCs w:val="22"/>
        </w:rPr>
        <w:t xml:space="preserve">structurer </w:t>
      </w:r>
      <w:r w:rsidR="00FA3DD8" w:rsidRPr="00E74F6C">
        <w:rPr>
          <w:rFonts w:asciiTheme="majorHAnsi" w:hAnsiTheme="majorHAnsi" w:cstheme="majorHAnsi"/>
          <w:iCs/>
          <w:sz w:val="22"/>
          <w:szCs w:val="22"/>
        </w:rPr>
        <w:t xml:space="preserve">votre </w:t>
      </w:r>
      <w:r w:rsidRPr="00E74F6C">
        <w:rPr>
          <w:rFonts w:asciiTheme="majorHAnsi" w:hAnsiTheme="majorHAnsi" w:cstheme="majorHAnsi"/>
          <w:iCs/>
          <w:sz w:val="22"/>
          <w:szCs w:val="22"/>
        </w:rPr>
        <w:t xml:space="preserve">projet. </w:t>
      </w:r>
    </w:p>
    <w:p w14:paraId="7303CC0F" w14:textId="4EDAB039" w:rsidR="00403214" w:rsidRDefault="00403214" w:rsidP="00403214">
      <w:pPr>
        <w:spacing w:after="120"/>
        <w:jc w:val="both"/>
        <w:rPr>
          <w:rFonts w:asciiTheme="majorHAnsi" w:hAnsiTheme="majorHAnsi" w:cstheme="majorHAnsi"/>
          <w:iCs/>
          <w:sz w:val="22"/>
          <w:szCs w:val="22"/>
        </w:rPr>
      </w:pPr>
      <w:r w:rsidRPr="00C333AA">
        <w:rPr>
          <w:rFonts w:asciiTheme="majorHAnsi" w:hAnsiTheme="majorHAnsi" w:cstheme="majorHAnsi"/>
          <w:iCs/>
          <w:sz w:val="22"/>
          <w:szCs w:val="22"/>
        </w:rPr>
        <w:t>Les propositions seront examinées par le vice-président chargé de l’internationalisation et de l’alliance Bauhaus4EU</w:t>
      </w:r>
      <w:r>
        <w:rPr>
          <w:rFonts w:asciiTheme="majorHAnsi" w:hAnsiTheme="majorHAnsi" w:cstheme="majorHAnsi"/>
          <w:iCs/>
          <w:sz w:val="22"/>
          <w:szCs w:val="22"/>
        </w:rPr>
        <w:t>.</w:t>
      </w:r>
    </w:p>
    <w:tbl>
      <w:tblPr>
        <w:tblStyle w:val="Grilledutableau"/>
        <w:tblW w:w="9639" w:type="dxa"/>
        <w:tblInd w:w="-5" w:type="dxa"/>
        <w:tblLook w:val="04A0" w:firstRow="1" w:lastRow="0" w:firstColumn="1" w:lastColumn="0" w:noHBand="0" w:noVBand="1"/>
      </w:tblPr>
      <w:tblGrid>
        <w:gridCol w:w="1462"/>
        <w:gridCol w:w="8177"/>
      </w:tblGrid>
      <w:tr w:rsidR="00403214" w:rsidRPr="00D37D11" w14:paraId="7691B506" w14:textId="77777777" w:rsidTr="00E31743">
        <w:tc>
          <w:tcPr>
            <w:tcW w:w="1462" w:type="dxa"/>
            <w:vAlign w:val="center"/>
          </w:tcPr>
          <w:p w14:paraId="1406C169" w14:textId="77777777" w:rsidR="00403214" w:rsidRPr="008015AD" w:rsidRDefault="00403214" w:rsidP="00F33617">
            <w:pPr>
              <w:spacing w:before="120" w:after="120" w:line="259" w:lineRule="auto"/>
              <w:jc w:val="center"/>
              <w:rPr>
                <w:rFonts w:asciiTheme="majorHAnsi" w:hAnsiTheme="majorHAnsi" w:cstheme="majorHAnsi"/>
                <w:b/>
                <w:bCs/>
                <w:i/>
                <w:iCs/>
                <w:sz w:val="20"/>
                <w:szCs w:val="20"/>
              </w:rPr>
            </w:pPr>
            <w:bookmarkStart w:id="0" w:name="_Hlk206667496"/>
            <w:r w:rsidRPr="008015AD">
              <w:rPr>
                <w:rFonts w:asciiTheme="majorHAnsi" w:hAnsiTheme="majorHAnsi" w:cstheme="majorHAnsi"/>
                <w:b/>
                <w:bCs/>
                <w:i/>
                <w:iCs/>
                <w:sz w:val="20"/>
                <w:szCs w:val="20"/>
              </w:rPr>
              <w:t>Dates à ne pas manquer</w:t>
            </w:r>
          </w:p>
        </w:tc>
        <w:tc>
          <w:tcPr>
            <w:tcW w:w="8177" w:type="dxa"/>
            <w:vAlign w:val="center"/>
          </w:tcPr>
          <w:p w14:paraId="57FFA167" w14:textId="1256FE40" w:rsidR="00117267" w:rsidRPr="00117267" w:rsidRDefault="00117267" w:rsidP="00117267">
            <w:pPr>
              <w:pStyle w:val="Paragraphedeliste"/>
              <w:numPr>
                <w:ilvl w:val="0"/>
                <w:numId w:val="15"/>
              </w:numPr>
              <w:spacing w:before="120"/>
              <w:rPr>
                <w:rFonts w:asciiTheme="majorHAnsi" w:hAnsiTheme="majorHAnsi" w:cstheme="majorHAnsi"/>
                <w:i/>
                <w:iCs/>
                <w:sz w:val="20"/>
                <w:szCs w:val="20"/>
              </w:rPr>
            </w:pPr>
            <w:r w:rsidRPr="00117267">
              <w:rPr>
                <w:rFonts w:asciiTheme="majorHAnsi" w:hAnsiTheme="majorHAnsi" w:cstheme="majorHAnsi"/>
                <w:i/>
                <w:iCs/>
                <w:sz w:val="20"/>
                <w:szCs w:val="20"/>
              </w:rPr>
              <w:t xml:space="preserve">Pour l’organisation du programme sur </w:t>
            </w:r>
            <w:r w:rsidRPr="00117267">
              <w:rPr>
                <w:rFonts w:asciiTheme="majorHAnsi" w:hAnsiTheme="majorHAnsi" w:cstheme="majorHAnsi"/>
                <w:b/>
                <w:bCs/>
                <w:i/>
                <w:iCs/>
                <w:sz w:val="20"/>
                <w:szCs w:val="20"/>
              </w:rPr>
              <w:t>l’année 2025-2026</w:t>
            </w:r>
            <w:r w:rsidRPr="00117267">
              <w:rPr>
                <w:rFonts w:asciiTheme="majorHAnsi" w:hAnsiTheme="majorHAnsi" w:cstheme="majorHAnsi"/>
                <w:i/>
                <w:iCs/>
                <w:sz w:val="20"/>
                <w:szCs w:val="20"/>
              </w:rPr>
              <w:t xml:space="preserve">, les candidatures doivent être transmises avant le </w:t>
            </w:r>
            <w:r w:rsidRPr="00117267">
              <w:rPr>
                <w:rFonts w:asciiTheme="majorHAnsi" w:hAnsiTheme="majorHAnsi" w:cstheme="majorHAnsi"/>
                <w:b/>
                <w:bCs/>
                <w:i/>
                <w:iCs/>
                <w:sz w:val="20"/>
                <w:szCs w:val="20"/>
              </w:rPr>
              <w:t>vendredi 14/11/2025</w:t>
            </w:r>
            <w:r w:rsidRPr="00117267">
              <w:rPr>
                <w:rFonts w:asciiTheme="majorHAnsi" w:hAnsiTheme="majorHAnsi" w:cstheme="majorHAnsi"/>
                <w:i/>
                <w:iCs/>
                <w:sz w:val="20"/>
                <w:szCs w:val="20"/>
              </w:rPr>
              <w:t>. (Attention, les projets ne peuvent pas être positionnés en EO pour cette année)</w:t>
            </w:r>
          </w:p>
          <w:p w14:paraId="2ABED8D9" w14:textId="4EB278F9" w:rsidR="00403214" w:rsidRPr="00117267" w:rsidRDefault="00117267" w:rsidP="00117267">
            <w:pPr>
              <w:pStyle w:val="Paragraphedeliste"/>
              <w:numPr>
                <w:ilvl w:val="0"/>
                <w:numId w:val="15"/>
              </w:numPr>
              <w:spacing w:before="120"/>
              <w:rPr>
                <w:rFonts w:asciiTheme="majorHAnsi" w:hAnsiTheme="majorHAnsi" w:cstheme="majorHAnsi"/>
                <w:i/>
                <w:iCs/>
                <w:sz w:val="20"/>
                <w:szCs w:val="20"/>
              </w:rPr>
            </w:pPr>
            <w:r w:rsidRPr="00117267">
              <w:rPr>
                <w:rFonts w:asciiTheme="majorHAnsi" w:hAnsiTheme="majorHAnsi" w:cstheme="majorHAnsi"/>
                <w:i/>
                <w:iCs/>
                <w:sz w:val="20"/>
                <w:szCs w:val="20"/>
              </w:rPr>
              <w:t xml:space="preserve">Pour l’organisation du programme sur </w:t>
            </w:r>
            <w:r w:rsidRPr="00117267">
              <w:rPr>
                <w:rFonts w:asciiTheme="majorHAnsi" w:hAnsiTheme="majorHAnsi" w:cstheme="majorHAnsi"/>
                <w:b/>
                <w:bCs/>
                <w:i/>
                <w:iCs/>
                <w:sz w:val="20"/>
                <w:szCs w:val="20"/>
              </w:rPr>
              <w:t>l’année 2026-2027 </w:t>
            </w:r>
            <w:r w:rsidRPr="00117267">
              <w:rPr>
                <w:rFonts w:asciiTheme="majorHAnsi" w:hAnsiTheme="majorHAnsi" w:cstheme="majorHAnsi"/>
                <w:i/>
                <w:iCs/>
                <w:sz w:val="20"/>
                <w:szCs w:val="20"/>
              </w:rPr>
              <w:t xml:space="preserve">: les candidatures doivent être transmises avant le </w:t>
            </w:r>
            <w:r w:rsidR="00F60C51">
              <w:rPr>
                <w:rFonts w:asciiTheme="majorHAnsi" w:hAnsiTheme="majorHAnsi" w:cstheme="majorHAnsi"/>
                <w:b/>
                <w:bCs/>
                <w:i/>
                <w:iCs/>
                <w:sz w:val="20"/>
                <w:szCs w:val="20"/>
              </w:rPr>
              <w:t>dimanche 04/01/2026</w:t>
            </w:r>
            <w:r w:rsidRPr="00117267">
              <w:rPr>
                <w:rFonts w:asciiTheme="majorHAnsi" w:hAnsiTheme="majorHAnsi" w:cstheme="majorHAnsi"/>
                <w:i/>
                <w:iCs/>
                <w:sz w:val="20"/>
                <w:szCs w:val="20"/>
              </w:rPr>
              <w:t xml:space="preserve">. </w:t>
            </w:r>
          </w:p>
        </w:tc>
      </w:tr>
    </w:tbl>
    <w:p w14:paraId="35E2759D" w14:textId="7A353EE4" w:rsidR="00446679" w:rsidRPr="00446679" w:rsidRDefault="00403214" w:rsidP="00446679">
      <w:pPr>
        <w:spacing w:before="120" w:after="120"/>
        <w:jc w:val="both"/>
        <w:rPr>
          <w:rFonts w:asciiTheme="majorHAnsi" w:hAnsiTheme="majorHAnsi" w:cstheme="majorHAnsi"/>
          <w:iCs/>
          <w:color w:val="0563C1" w:themeColor="hyperlink"/>
          <w:sz w:val="22"/>
          <w:szCs w:val="22"/>
          <w:u w:val="single"/>
        </w:rPr>
      </w:pPr>
      <w:bookmarkStart w:id="1" w:name="_Hlk206667589"/>
      <w:bookmarkEnd w:id="0"/>
      <w:r w:rsidRPr="00E74F6C">
        <w:rPr>
          <w:rFonts w:asciiTheme="majorHAnsi" w:hAnsiTheme="majorHAnsi" w:cstheme="majorHAnsi"/>
          <w:iCs/>
          <w:sz w:val="22"/>
          <w:szCs w:val="22"/>
        </w:rPr>
        <w:t xml:space="preserve">Le Service Formations Internationales de la Direction des Relations Internationales </w:t>
      </w:r>
      <w:r>
        <w:rPr>
          <w:rFonts w:asciiTheme="majorHAnsi" w:hAnsiTheme="majorHAnsi" w:cstheme="majorHAnsi"/>
          <w:iCs/>
          <w:sz w:val="22"/>
          <w:szCs w:val="22"/>
        </w:rPr>
        <w:t xml:space="preserve">vous accompagne dans vos démarches : </w:t>
      </w:r>
      <w:bookmarkStart w:id="2" w:name="_Hlk206598220"/>
      <w:r>
        <w:fldChar w:fldCharType="begin"/>
      </w:r>
      <w:r>
        <w:instrText xml:space="preserve"> HYPERLINK "mailto:bip_pci@univ-lyon2.fr" </w:instrText>
      </w:r>
      <w:r>
        <w:fldChar w:fldCharType="separate"/>
      </w:r>
      <w:r w:rsidRPr="00F86EF8">
        <w:rPr>
          <w:rStyle w:val="Lienhypertexte"/>
          <w:rFonts w:asciiTheme="majorHAnsi" w:hAnsiTheme="majorHAnsi" w:cstheme="majorHAnsi"/>
          <w:iCs/>
          <w:sz w:val="22"/>
          <w:szCs w:val="22"/>
        </w:rPr>
        <w:t>bip_pci@univ-lyon2.fr</w:t>
      </w:r>
      <w:r>
        <w:rPr>
          <w:rStyle w:val="Lienhypertexte"/>
          <w:rFonts w:asciiTheme="majorHAnsi" w:hAnsiTheme="majorHAnsi" w:cstheme="majorHAnsi"/>
          <w:iCs/>
          <w:sz w:val="22"/>
          <w:szCs w:val="22"/>
        </w:rPr>
        <w:fldChar w:fldCharType="end"/>
      </w:r>
      <w:bookmarkEnd w:id="2"/>
    </w:p>
    <w:bookmarkEnd w:id="1"/>
    <w:p w14:paraId="5A95B260" w14:textId="0E7AF69B" w:rsidR="001103FD" w:rsidRPr="00E74F6C" w:rsidRDefault="00327520" w:rsidP="00E31743">
      <w:pPr>
        <w:shd w:val="clear" w:color="auto" w:fill="FF0000"/>
        <w:jc w:val="center"/>
        <w:rPr>
          <w:rFonts w:asciiTheme="majorHAnsi" w:hAnsiTheme="majorHAnsi" w:cstheme="majorHAnsi"/>
          <w:b/>
          <w:bCs/>
          <w:i/>
          <w:iCs/>
          <w:color w:val="FFFFFF" w:themeColor="background1"/>
          <w:sz w:val="32"/>
          <w:szCs w:val="22"/>
        </w:rPr>
      </w:pPr>
      <w:r w:rsidRPr="00E74F6C">
        <w:rPr>
          <w:rFonts w:asciiTheme="majorHAnsi" w:hAnsiTheme="majorHAnsi" w:cstheme="majorHAnsi"/>
          <w:b/>
          <w:bCs/>
          <w:i/>
          <w:iCs/>
          <w:color w:val="FFFFFF" w:themeColor="background1"/>
          <w:sz w:val="32"/>
          <w:szCs w:val="22"/>
        </w:rPr>
        <w:t xml:space="preserve">Ce que vous devez savoir sur les </w:t>
      </w:r>
      <w:r w:rsidR="002A0778">
        <w:rPr>
          <w:rFonts w:asciiTheme="majorHAnsi" w:hAnsiTheme="majorHAnsi" w:cstheme="majorHAnsi"/>
          <w:b/>
          <w:bCs/>
          <w:i/>
          <w:iCs/>
          <w:color w:val="FFFFFF" w:themeColor="background1"/>
          <w:sz w:val="32"/>
          <w:szCs w:val="22"/>
        </w:rPr>
        <w:t>PCI</w:t>
      </w:r>
    </w:p>
    <w:tbl>
      <w:tblPr>
        <w:tblStyle w:val="Grilledutableau"/>
        <w:tblW w:w="9639" w:type="dxa"/>
        <w:tblInd w:w="-5" w:type="dxa"/>
        <w:tblLook w:val="04A0" w:firstRow="1" w:lastRow="0" w:firstColumn="1" w:lastColumn="0" w:noHBand="0" w:noVBand="1"/>
      </w:tblPr>
      <w:tblGrid>
        <w:gridCol w:w="1679"/>
        <w:gridCol w:w="7960"/>
      </w:tblGrid>
      <w:tr w:rsidR="00B22AB8" w:rsidRPr="00E74F6C" w14:paraId="61F052A3" w14:textId="77777777" w:rsidTr="00E31743">
        <w:tc>
          <w:tcPr>
            <w:tcW w:w="1679" w:type="dxa"/>
            <w:vAlign w:val="center"/>
          </w:tcPr>
          <w:p w14:paraId="17E8CA9C" w14:textId="77777777" w:rsidR="00B22AB8" w:rsidRPr="00E74F6C" w:rsidRDefault="00B22AB8" w:rsidP="00446679">
            <w:pPr>
              <w:spacing w:before="120" w:after="120"/>
              <w:rPr>
                <w:rFonts w:asciiTheme="majorHAnsi" w:hAnsiTheme="majorHAnsi" w:cstheme="majorHAnsi"/>
                <w:i/>
                <w:sz w:val="20"/>
                <w:szCs w:val="20"/>
              </w:rPr>
            </w:pPr>
            <w:r w:rsidRPr="00E74F6C">
              <w:rPr>
                <w:rFonts w:asciiTheme="majorHAnsi" w:hAnsiTheme="majorHAnsi" w:cstheme="majorHAnsi"/>
                <w:i/>
                <w:sz w:val="20"/>
                <w:szCs w:val="20"/>
              </w:rPr>
              <w:t>Modalités pédagogiques et organisationnelles</w:t>
            </w:r>
          </w:p>
        </w:tc>
        <w:tc>
          <w:tcPr>
            <w:tcW w:w="7960" w:type="dxa"/>
            <w:vAlign w:val="center"/>
          </w:tcPr>
          <w:p w14:paraId="58B1734D" w14:textId="77777777" w:rsidR="00B22AB8" w:rsidRPr="00E74F6C" w:rsidRDefault="00B22AB8" w:rsidP="00446679">
            <w:pPr>
              <w:spacing w:before="120"/>
              <w:jc w:val="both"/>
              <w:rPr>
                <w:rFonts w:asciiTheme="majorHAnsi" w:hAnsiTheme="majorHAnsi" w:cstheme="majorHAnsi"/>
                <w:i/>
                <w:iCs/>
                <w:sz w:val="20"/>
                <w:szCs w:val="20"/>
              </w:rPr>
            </w:pPr>
            <w:r w:rsidRPr="00E74F6C">
              <w:rPr>
                <w:rFonts w:asciiTheme="majorHAnsi" w:hAnsiTheme="majorHAnsi" w:cstheme="majorHAnsi"/>
                <w:i/>
                <w:iCs/>
                <w:sz w:val="20"/>
                <w:szCs w:val="20"/>
              </w:rPr>
              <w:t>Les contenus devront être dispensés de façon</w:t>
            </w:r>
            <w:r w:rsidRPr="00E74F6C">
              <w:rPr>
                <w:rFonts w:asciiTheme="majorHAnsi" w:hAnsiTheme="majorHAnsi" w:cstheme="majorHAnsi"/>
                <w:b/>
                <w:i/>
                <w:iCs/>
                <w:sz w:val="20"/>
                <w:szCs w:val="20"/>
              </w:rPr>
              <w:t xml:space="preserve"> hybride</w:t>
            </w:r>
            <w:r w:rsidRPr="00E74F6C">
              <w:rPr>
                <w:rFonts w:asciiTheme="majorHAnsi" w:hAnsiTheme="majorHAnsi" w:cstheme="majorHAnsi"/>
                <w:i/>
                <w:iCs/>
                <w:sz w:val="20"/>
                <w:szCs w:val="20"/>
              </w:rPr>
              <w:t> : en ligne et en présentiel.</w:t>
            </w:r>
          </w:p>
          <w:p w14:paraId="2AA12664" w14:textId="77777777" w:rsidR="00B22AB8" w:rsidRPr="00E74F6C" w:rsidRDefault="00B22AB8" w:rsidP="00446679">
            <w:pPr>
              <w:jc w:val="both"/>
              <w:rPr>
                <w:rFonts w:asciiTheme="majorHAnsi" w:hAnsiTheme="majorHAnsi" w:cstheme="majorHAnsi"/>
                <w:i/>
                <w:iCs/>
                <w:sz w:val="20"/>
                <w:szCs w:val="20"/>
              </w:rPr>
            </w:pPr>
            <w:r w:rsidRPr="00E74F6C">
              <w:rPr>
                <w:rFonts w:asciiTheme="majorHAnsi" w:hAnsiTheme="majorHAnsi" w:cstheme="majorHAnsi"/>
                <w:b/>
                <w:i/>
                <w:iCs/>
                <w:sz w:val="20"/>
                <w:szCs w:val="20"/>
              </w:rPr>
              <w:t>En ligne</w:t>
            </w:r>
            <w:r w:rsidRPr="00E74F6C">
              <w:rPr>
                <w:rFonts w:asciiTheme="majorHAnsi" w:hAnsiTheme="majorHAnsi" w:cstheme="majorHAnsi"/>
                <w:i/>
                <w:iCs/>
                <w:sz w:val="20"/>
                <w:szCs w:val="20"/>
              </w:rPr>
              <w:t> : pas de durée minimale, de préférence avant la période en présentiel, pratiques pédagogiques innovantes, en synchrone.</w:t>
            </w:r>
          </w:p>
          <w:p w14:paraId="034AA6DE" w14:textId="77777777" w:rsidR="00B22AB8" w:rsidRPr="00E74F6C" w:rsidRDefault="00B22AB8" w:rsidP="00446679">
            <w:pPr>
              <w:spacing w:after="120"/>
              <w:jc w:val="both"/>
              <w:rPr>
                <w:rFonts w:asciiTheme="majorHAnsi" w:hAnsiTheme="majorHAnsi" w:cstheme="majorHAnsi"/>
                <w:b/>
                <w:i/>
                <w:iCs/>
                <w:sz w:val="20"/>
                <w:szCs w:val="20"/>
              </w:rPr>
            </w:pPr>
            <w:r w:rsidRPr="00E74F6C">
              <w:rPr>
                <w:rFonts w:asciiTheme="majorHAnsi" w:hAnsiTheme="majorHAnsi" w:cstheme="majorHAnsi"/>
                <w:b/>
                <w:i/>
                <w:iCs/>
                <w:sz w:val="20"/>
                <w:szCs w:val="20"/>
              </w:rPr>
              <w:t>En présentiel</w:t>
            </w:r>
            <w:r w:rsidRPr="00E74F6C">
              <w:rPr>
                <w:rFonts w:asciiTheme="majorHAnsi" w:hAnsiTheme="majorHAnsi" w:cstheme="majorHAnsi"/>
                <w:i/>
                <w:iCs/>
                <w:sz w:val="20"/>
                <w:szCs w:val="20"/>
              </w:rPr>
              <w:t xml:space="preserve"> : 5 jours minimum en présentiel </w:t>
            </w:r>
            <w:r w:rsidRPr="00E74F6C">
              <w:rPr>
                <w:rFonts w:asciiTheme="majorHAnsi" w:hAnsiTheme="majorHAnsi" w:cstheme="majorHAnsi"/>
                <w:b/>
                <w:i/>
                <w:iCs/>
                <w:color w:val="FF4242"/>
                <w:sz w:val="20"/>
                <w:szCs w:val="20"/>
              </w:rPr>
              <w:t>à LYON</w:t>
            </w:r>
            <w:r w:rsidRPr="00E74F6C">
              <w:rPr>
                <w:rFonts w:asciiTheme="majorHAnsi" w:hAnsiTheme="majorHAnsi" w:cstheme="majorHAnsi"/>
                <w:b/>
                <w:i/>
                <w:iCs/>
                <w:sz w:val="20"/>
                <w:szCs w:val="20"/>
              </w:rPr>
              <w:t>.</w:t>
            </w:r>
          </w:p>
        </w:tc>
      </w:tr>
      <w:tr w:rsidR="004F52C1" w:rsidRPr="00E74F6C" w14:paraId="232A7325" w14:textId="77777777" w:rsidTr="00E31743">
        <w:tc>
          <w:tcPr>
            <w:tcW w:w="1679" w:type="dxa"/>
            <w:vAlign w:val="center"/>
          </w:tcPr>
          <w:p w14:paraId="41B99786" w14:textId="7A2C61BC" w:rsidR="004F52C1" w:rsidRPr="00E74F6C" w:rsidRDefault="004F52C1" w:rsidP="00446679">
            <w:pPr>
              <w:spacing w:before="120" w:after="120"/>
              <w:rPr>
                <w:rFonts w:asciiTheme="majorHAnsi" w:hAnsiTheme="majorHAnsi" w:cstheme="majorHAnsi"/>
                <w:i/>
                <w:sz w:val="20"/>
                <w:szCs w:val="20"/>
              </w:rPr>
            </w:pPr>
            <w:r w:rsidRPr="00E74F6C">
              <w:rPr>
                <w:rFonts w:asciiTheme="majorHAnsi" w:hAnsiTheme="majorHAnsi" w:cstheme="majorHAnsi"/>
                <w:i/>
                <w:sz w:val="20"/>
                <w:szCs w:val="20"/>
              </w:rPr>
              <w:t>Public</w:t>
            </w:r>
            <w:r w:rsidR="00F01715">
              <w:rPr>
                <w:rFonts w:asciiTheme="majorHAnsi" w:hAnsiTheme="majorHAnsi" w:cstheme="majorHAnsi"/>
                <w:i/>
                <w:sz w:val="20"/>
                <w:szCs w:val="20"/>
              </w:rPr>
              <w:t xml:space="preserve"> et effectifs</w:t>
            </w:r>
          </w:p>
        </w:tc>
        <w:tc>
          <w:tcPr>
            <w:tcW w:w="7960" w:type="dxa"/>
          </w:tcPr>
          <w:p w14:paraId="6F3E0902" w14:textId="0261BDEC" w:rsidR="0099506B" w:rsidRPr="00E74F6C" w:rsidRDefault="000C208B" w:rsidP="00446679">
            <w:pPr>
              <w:spacing w:before="120"/>
              <w:jc w:val="both"/>
              <w:rPr>
                <w:rFonts w:asciiTheme="majorHAnsi" w:hAnsiTheme="majorHAnsi" w:cstheme="majorHAnsi"/>
                <w:i/>
                <w:iCs/>
                <w:sz w:val="20"/>
                <w:szCs w:val="20"/>
              </w:rPr>
            </w:pPr>
            <w:r w:rsidRPr="00E74F6C">
              <w:rPr>
                <w:rFonts w:asciiTheme="majorHAnsi" w:hAnsiTheme="majorHAnsi" w:cstheme="majorHAnsi"/>
                <w:i/>
                <w:iCs/>
                <w:sz w:val="20"/>
                <w:szCs w:val="20"/>
              </w:rPr>
              <w:t>Etudiant</w:t>
            </w:r>
            <w:r w:rsidR="00327520" w:rsidRPr="00E74F6C">
              <w:rPr>
                <w:rFonts w:asciiTheme="majorHAnsi" w:hAnsiTheme="majorHAnsi" w:cstheme="majorHAnsi"/>
                <w:i/>
                <w:iCs/>
                <w:sz w:val="20"/>
                <w:szCs w:val="20"/>
              </w:rPr>
              <w:t>s</w:t>
            </w:r>
            <w:r w:rsidRPr="00E74F6C">
              <w:rPr>
                <w:rFonts w:asciiTheme="majorHAnsi" w:hAnsiTheme="majorHAnsi" w:cstheme="majorHAnsi"/>
                <w:i/>
                <w:iCs/>
                <w:sz w:val="20"/>
                <w:szCs w:val="20"/>
              </w:rPr>
              <w:t xml:space="preserve"> </w:t>
            </w:r>
            <w:r w:rsidR="003D6CD1" w:rsidRPr="00E74F6C">
              <w:rPr>
                <w:rFonts w:asciiTheme="majorHAnsi" w:hAnsiTheme="majorHAnsi" w:cstheme="majorHAnsi"/>
                <w:i/>
                <w:iCs/>
                <w:sz w:val="20"/>
                <w:szCs w:val="20"/>
              </w:rPr>
              <w:t>Lyon 2</w:t>
            </w:r>
            <w:r w:rsidR="00F01715">
              <w:rPr>
                <w:rFonts w:asciiTheme="majorHAnsi" w:hAnsiTheme="majorHAnsi" w:cstheme="majorHAnsi"/>
                <w:i/>
                <w:iCs/>
                <w:sz w:val="20"/>
                <w:szCs w:val="20"/>
              </w:rPr>
              <w:t xml:space="preserve"> (15 minimum)</w:t>
            </w:r>
            <w:r w:rsidR="003D6CD1" w:rsidRPr="00E74F6C">
              <w:rPr>
                <w:rFonts w:asciiTheme="majorHAnsi" w:hAnsiTheme="majorHAnsi" w:cstheme="majorHAnsi"/>
                <w:i/>
                <w:iCs/>
                <w:sz w:val="20"/>
                <w:szCs w:val="20"/>
              </w:rPr>
              <w:t xml:space="preserve"> : niveau </w:t>
            </w:r>
            <w:r w:rsidR="00D81A94" w:rsidRPr="00E74F6C">
              <w:rPr>
                <w:rFonts w:asciiTheme="majorHAnsi" w:hAnsiTheme="majorHAnsi" w:cstheme="majorHAnsi"/>
                <w:i/>
                <w:iCs/>
                <w:sz w:val="20"/>
                <w:szCs w:val="20"/>
              </w:rPr>
              <w:t>licence, master</w:t>
            </w:r>
            <w:r w:rsidR="0095068D">
              <w:rPr>
                <w:rFonts w:asciiTheme="majorHAnsi" w:hAnsiTheme="majorHAnsi" w:cstheme="majorHAnsi"/>
                <w:i/>
                <w:iCs/>
                <w:sz w:val="20"/>
                <w:szCs w:val="20"/>
              </w:rPr>
              <w:t>, doctorat.</w:t>
            </w:r>
          </w:p>
          <w:p w14:paraId="07F6D3DD" w14:textId="7B441883" w:rsidR="00F01715" w:rsidRPr="00E74F6C" w:rsidRDefault="003D6CD1" w:rsidP="00446679">
            <w:pPr>
              <w:spacing w:after="120"/>
              <w:jc w:val="both"/>
              <w:rPr>
                <w:rFonts w:asciiTheme="majorHAnsi" w:hAnsiTheme="majorHAnsi" w:cstheme="majorHAnsi"/>
                <w:i/>
                <w:iCs/>
                <w:sz w:val="20"/>
                <w:szCs w:val="20"/>
              </w:rPr>
            </w:pPr>
            <w:r w:rsidRPr="00E74F6C">
              <w:rPr>
                <w:rFonts w:asciiTheme="majorHAnsi" w:hAnsiTheme="majorHAnsi" w:cstheme="majorHAnsi"/>
                <w:i/>
                <w:iCs/>
                <w:sz w:val="20"/>
                <w:szCs w:val="20"/>
              </w:rPr>
              <w:t>Etudiant</w:t>
            </w:r>
            <w:r w:rsidR="00327520" w:rsidRPr="00E74F6C">
              <w:rPr>
                <w:rFonts w:asciiTheme="majorHAnsi" w:hAnsiTheme="majorHAnsi" w:cstheme="majorHAnsi"/>
                <w:i/>
                <w:iCs/>
                <w:sz w:val="20"/>
                <w:szCs w:val="20"/>
              </w:rPr>
              <w:t>s</w:t>
            </w:r>
            <w:r w:rsidRPr="00E74F6C">
              <w:rPr>
                <w:rFonts w:asciiTheme="majorHAnsi" w:hAnsiTheme="majorHAnsi" w:cstheme="majorHAnsi"/>
                <w:i/>
                <w:iCs/>
                <w:sz w:val="20"/>
                <w:szCs w:val="20"/>
              </w:rPr>
              <w:t xml:space="preserve"> de nos partenaires (</w:t>
            </w:r>
            <w:r w:rsidR="00F01715">
              <w:rPr>
                <w:rFonts w:asciiTheme="majorHAnsi" w:hAnsiTheme="majorHAnsi" w:cstheme="majorHAnsi"/>
                <w:i/>
                <w:iCs/>
                <w:sz w:val="20"/>
                <w:szCs w:val="20"/>
              </w:rPr>
              <w:t xml:space="preserve">minimum 20 </w:t>
            </w:r>
            <w:r w:rsidRPr="00E74F6C">
              <w:rPr>
                <w:rFonts w:asciiTheme="majorHAnsi" w:hAnsiTheme="majorHAnsi" w:cstheme="majorHAnsi"/>
                <w:i/>
                <w:iCs/>
                <w:sz w:val="20"/>
                <w:szCs w:val="20"/>
              </w:rPr>
              <w:t>entrant</w:t>
            </w:r>
            <w:r w:rsidR="00327520" w:rsidRPr="00E74F6C">
              <w:rPr>
                <w:rFonts w:asciiTheme="majorHAnsi" w:hAnsiTheme="majorHAnsi" w:cstheme="majorHAnsi"/>
                <w:i/>
                <w:iCs/>
                <w:sz w:val="20"/>
                <w:szCs w:val="20"/>
              </w:rPr>
              <w:t>s</w:t>
            </w:r>
            <w:r w:rsidRPr="00E74F6C">
              <w:rPr>
                <w:rFonts w:asciiTheme="majorHAnsi" w:hAnsiTheme="majorHAnsi" w:cstheme="majorHAnsi"/>
                <w:i/>
                <w:iCs/>
                <w:sz w:val="20"/>
                <w:szCs w:val="20"/>
              </w:rPr>
              <w:t>) : n</w:t>
            </w:r>
            <w:r w:rsidR="00B71207" w:rsidRPr="00E74F6C">
              <w:rPr>
                <w:rFonts w:asciiTheme="majorHAnsi" w:hAnsiTheme="majorHAnsi" w:cstheme="majorHAnsi"/>
                <w:i/>
                <w:iCs/>
                <w:sz w:val="20"/>
                <w:szCs w:val="20"/>
              </w:rPr>
              <w:t xml:space="preserve">iveau </w:t>
            </w:r>
            <w:r w:rsidR="0099506B" w:rsidRPr="00E74F6C">
              <w:rPr>
                <w:rFonts w:asciiTheme="majorHAnsi" w:hAnsiTheme="majorHAnsi" w:cstheme="majorHAnsi"/>
                <w:i/>
                <w:iCs/>
                <w:sz w:val="20"/>
                <w:szCs w:val="20"/>
              </w:rPr>
              <w:t>licence, master et doctorat</w:t>
            </w:r>
            <w:r w:rsidRPr="00E74F6C">
              <w:rPr>
                <w:rFonts w:asciiTheme="majorHAnsi" w:hAnsiTheme="majorHAnsi" w:cstheme="majorHAnsi"/>
                <w:i/>
                <w:iCs/>
                <w:sz w:val="20"/>
                <w:szCs w:val="20"/>
              </w:rPr>
              <w:t>.</w:t>
            </w:r>
          </w:p>
        </w:tc>
      </w:tr>
      <w:tr w:rsidR="004F52C1" w:rsidRPr="00E74F6C" w14:paraId="5DC92903" w14:textId="77777777" w:rsidTr="00E31743">
        <w:tc>
          <w:tcPr>
            <w:tcW w:w="1679" w:type="dxa"/>
            <w:vAlign w:val="center"/>
          </w:tcPr>
          <w:p w14:paraId="4AA8E28A" w14:textId="7294E0D2" w:rsidR="004F52C1" w:rsidRPr="00E74F6C" w:rsidRDefault="004F52C1" w:rsidP="005E7F32">
            <w:pPr>
              <w:spacing w:before="120" w:after="120"/>
              <w:rPr>
                <w:rFonts w:asciiTheme="majorHAnsi" w:hAnsiTheme="majorHAnsi" w:cstheme="majorHAnsi"/>
                <w:i/>
                <w:sz w:val="20"/>
                <w:szCs w:val="20"/>
              </w:rPr>
            </w:pPr>
            <w:r w:rsidRPr="00E74F6C">
              <w:rPr>
                <w:rFonts w:asciiTheme="majorHAnsi" w:hAnsiTheme="majorHAnsi" w:cstheme="majorHAnsi"/>
                <w:i/>
                <w:sz w:val="20"/>
                <w:szCs w:val="20"/>
              </w:rPr>
              <w:t>Partenaires</w:t>
            </w:r>
          </w:p>
        </w:tc>
        <w:tc>
          <w:tcPr>
            <w:tcW w:w="7960" w:type="dxa"/>
          </w:tcPr>
          <w:p w14:paraId="47AC13F0" w14:textId="559BA67E" w:rsidR="000C208B" w:rsidRDefault="005A734A" w:rsidP="000C208B">
            <w:pPr>
              <w:spacing w:before="120"/>
              <w:jc w:val="both"/>
              <w:rPr>
                <w:rFonts w:asciiTheme="majorHAnsi" w:hAnsiTheme="majorHAnsi" w:cstheme="majorHAnsi"/>
                <w:i/>
                <w:iCs/>
                <w:sz w:val="20"/>
                <w:szCs w:val="20"/>
              </w:rPr>
            </w:pPr>
            <w:r w:rsidRPr="00E74F6C">
              <w:rPr>
                <w:rFonts w:asciiTheme="majorHAnsi" w:hAnsiTheme="majorHAnsi" w:cstheme="majorHAnsi"/>
                <w:i/>
                <w:iCs/>
                <w:sz w:val="20"/>
                <w:szCs w:val="20"/>
              </w:rPr>
              <w:t xml:space="preserve">Minimum </w:t>
            </w:r>
            <w:r w:rsidR="518933AB" w:rsidRPr="00E74F6C">
              <w:rPr>
                <w:rFonts w:asciiTheme="majorHAnsi" w:hAnsiTheme="majorHAnsi" w:cstheme="majorHAnsi"/>
                <w:i/>
                <w:iCs/>
                <w:sz w:val="20"/>
                <w:szCs w:val="20"/>
              </w:rPr>
              <w:t xml:space="preserve">2 </w:t>
            </w:r>
            <w:r w:rsidR="13590B4A" w:rsidRPr="00E74F6C">
              <w:rPr>
                <w:rFonts w:asciiTheme="majorHAnsi" w:hAnsiTheme="majorHAnsi" w:cstheme="majorHAnsi"/>
                <w:i/>
                <w:iCs/>
                <w:sz w:val="20"/>
                <w:szCs w:val="20"/>
              </w:rPr>
              <w:t>établissements de l’enseignement supérieur</w:t>
            </w:r>
            <w:r w:rsidR="518933AB" w:rsidRPr="00E74F6C">
              <w:rPr>
                <w:rFonts w:asciiTheme="majorHAnsi" w:hAnsiTheme="majorHAnsi" w:cstheme="majorHAnsi"/>
                <w:i/>
                <w:iCs/>
                <w:sz w:val="20"/>
                <w:szCs w:val="20"/>
              </w:rPr>
              <w:t xml:space="preserve"> </w:t>
            </w:r>
            <w:r w:rsidR="13590B4A" w:rsidRPr="00E74F6C">
              <w:rPr>
                <w:rFonts w:asciiTheme="majorHAnsi" w:hAnsiTheme="majorHAnsi" w:cstheme="majorHAnsi"/>
                <w:i/>
                <w:iCs/>
                <w:sz w:val="20"/>
                <w:szCs w:val="20"/>
              </w:rPr>
              <w:t>provenant d’au moins 2 pays</w:t>
            </w:r>
            <w:r w:rsidR="004968C1" w:rsidRPr="00E74F6C">
              <w:rPr>
                <w:rFonts w:asciiTheme="majorHAnsi" w:hAnsiTheme="majorHAnsi" w:cstheme="majorHAnsi"/>
                <w:i/>
                <w:iCs/>
                <w:sz w:val="20"/>
                <w:szCs w:val="20"/>
              </w:rPr>
              <w:t xml:space="preserve"> européens</w:t>
            </w:r>
            <w:r w:rsidR="13590B4A" w:rsidRPr="00E74F6C">
              <w:rPr>
                <w:rFonts w:asciiTheme="majorHAnsi" w:hAnsiTheme="majorHAnsi" w:cstheme="majorHAnsi"/>
                <w:i/>
                <w:iCs/>
                <w:sz w:val="20"/>
                <w:szCs w:val="20"/>
              </w:rPr>
              <w:t xml:space="preserve"> avec qui </w:t>
            </w:r>
            <w:r w:rsidR="00EB6CC3" w:rsidRPr="00E74F6C">
              <w:rPr>
                <w:rFonts w:asciiTheme="majorHAnsi" w:hAnsiTheme="majorHAnsi" w:cstheme="majorHAnsi"/>
                <w:i/>
                <w:iCs/>
                <w:sz w:val="20"/>
                <w:szCs w:val="20"/>
              </w:rPr>
              <w:t xml:space="preserve">Lyon 2 </w:t>
            </w:r>
            <w:r w:rsidR="13590B4A" w:rsidRPr="00E74F6C">
              <w:rPr>
                <w:rFonts w:asciiTheme="majorHAnsi" w:hAnsiTheme="majorHAnsi" w:cstheme="majorHAnsi"/>
                <w:i/>
                <w:iCs/>
                <w:sz w:val="20"/>
                <w:szCs w:val="20"/>
              </w:rPr>
              <w:t>a déjà des accords.</w:t>
            </w:r>
          </w:p>
          <w:p w14:paraId="2966B8B9" w14:textId="77777777" w:rsidR="00D17757" w:rsidRPr="003D1F75" w:rsidRDefault="00D17757" w:rsidP="00D17757">
            <w:pPr>
              <w:jc w:val="both"/>
              <w:rPr>
                <w:rFonts w:asciiTheme="majorHAnsi" w:hAnsiTheme="majorHAnsi" w:cstheme="majorHAnsi"/>
                <w:iCs/>
                <w:sz w:val="20"/>
                <w:szCs w:val="20"/>
              </w:rPr>
            </w:pPr>
            <w:r w:rsidRPr="00446679">
              <w:rPr>
                <w:rFonts w:asciiTheme="majorHAnsi" w:hAnsiTheme="majorHAnsi" w:cstheme="majorHAnsi"/>
                <w:i/>
                <w:iCs/>
                <w:sz w:val="20"/>
                <w:szCs w:val="20"/>
              </w:rPr>
              <w:t>Carte des partenaires :</w:t>
            </w:r>
            <w:r w:rsidRPr="003D1F75">
              <w:rPr>
                <w:rFonts w:asciiTheme="majorHAnsi" w:hAnsiTheme="majorHAnsi" w:cstheme="majorHAnsi"/>
                <w:iCs/>
                <w:sz w:val="20"/>
                <w:szCs w:val="20"/>
              </w:rPr>
              <w:t xml:space="preserve"> </w:t>
            </w:r>
            <w:hyperlink r:id="rId8" w:history="1">
              <w:r w:rsidRPr="003D1F75">
                <w:rPr>
                  <w:rStyle w:val="Lienhypertexte"/>
                  <w:rFonts w:asciiTheme="majorHAnsi" w:hAnsiTheme="majorHAnsi" w:cstheme="majorHAnsi"/>
                  <w:iCs/>
                  <w:sz w:val="20"/>
                  <w:szCs w:val="20"/>
                </w:rPr>
                <w:t>https://lyon2.adv-pub.moveonfr.com/mobilites_samso/</w:t>
              </w:r>
            </w:hyperlink>
            <w:r w:rsidRPr="003D1F75">
              <w:rPr>
                <w:rFonts w:asciiTheme="majorHAnsi" w:hAnsiTheme="majorHAnsi" w:cstheme="majorHAnsi"/>
                <w:iCs/>
                <w:sz w:val="20"/>
                <w:szCs w:val="20"/>
              </w:rPr>
              <w:t xml:space="preserve"> </w:t>
            </w:r>
          </w:p>
          <w:p w14:paraId="64C94EDF" w14:textId="3A086CEC" w:rsidR="00D17757" w:rsidRDefault="00D17757" w:rsidP="00D17757">
            <w:pPr>
              <w:jc w:val="both"/>
              <w:rPr>
                <w:rFonts w:asciiTheme="majorHAnsi" w:hAnsiTheme="majorHAnsi" w:cstheme="majorHAnsi"/>
                <w:iCs/>
                <w:sz w:val="20"/>
                <w:szCs w:val="20"/>
              </w:rPr>
            </w:pPr>
            <w:r w:rsidRPr="00446679">
              <w:rPr>
                <w:rFonts w:asciiTheme="majorHAnsi" w:hAnsiTheme="majorHAnsi" w:cstheme="majorHAnsi"/>
                <w:i/>
                <w:iCs/>
                <w:sz w:val="20"/>
                <w:szCs w:val="20"/>
              </w:rPr>
              <w:t>Renseignez</w:t>
            </w:r>
            <w:r w:rsidR="00A86480">
              <w:rPr>
                <w:rFonts w:asciiTheme="majorHAnsi" w:hAnsiTheme="majorHAnsi" w:cstheme="majorHAnsi"/>
                <w:i/>
                <w:iCs/>
                <w:sz w:val="20"/>
                <w:szCs w:val="20"/>
              </w:rPr>
              <w:t>-vous</w:t>
            </w:r>
            <w:r w:rsidRPr="00446679">
              <w:rPr>
                <w:rFonts w:asciiTheme="majorHAnsi" w:hAnsiTheme="majorHAnsi" w:cstheme="majorHAnsi"/>
                <w:i/>
                <w:iCs/>
                <w:sz w:val="20"/>
                <w:szCs w:val="20"/>
              </w:rPr>
              <w:t xml:space="preserve"> auprès de </w:t>
            </w:r>
            <w:hyperlink r:id="rId9" w:tgtFrame="_blank" w:history="1">
              <w:r w:rsidRPr="00F1401A">
                <w:rPr>
                  <w:rFonts w:asciiTheme="majorHAnsi" w:hAnsiTheme="majorHAnsi" w:cstheme="majorHAnsi"/>
                  <w:iCs/>
                  <w:color w:val="4472C4" w:themeColor="accent1"/>
                  <w:sz w:val="20"/>
                  <w:szCs w:val="20"/>
                </w:rPr>
                <w:t>european.agreements@univ-lyon2.fr</w:t>
              </w:r>
            </w:hyperlink>
          </w:p>
          <w:p w14:paraId="4C07AEC9" w14:textId="78C27B3B" w:rsidR="00D17757" w:rsidRPr="00E74F6C" w:rsidRDefault="00327520" w:rsidP="00446679">
            <w:pPr>
              <w:spacing w:after="120"/>
              <w:jc w:val="both"/>
              <w:rPr>
                <w:rFonts w:asciiTheme="majorHAnsi" w:hAnsiTheme="majorHAnsi" w:cstheme="majorHAnsi"/>
                <w:b/>
                <w:bCs/>
                <w:i/>
                <w:iCs/>
                <w:sz w:val="20"/>
                <w:szCs w:val="20"/>
              </w:rPr>
            </w:pPr>
            <w:r w:rsidRPr="00E74F6C">
              <w:rPr>
                <w:rFonts w:asciiTheme="majorHAnsi" w:hAnsiTheme="majorHAnsi" w:cstheme="majorHAnsi"/>
                <w:b/>
                <w:bCs/>
                <w:i/>
                <w:iCs/>
                <w:sz w:val="20"/>
                <w:szCs w:val="20"/>
              </w:rPr>
              <w:t>Priorisez les partenaires de l’alliance BAUHAUS4EU dans la mesure du possible</w:t>
            </w:r>
          </w:p>
        </w:tc>
      </w:tr>
      <w:tr w:rsidR="002A0778" w:rsidRPr="00E74F6C" w14:paraId="772F3655" w14:textId="77777777" w:rsidTr="00E31743">
        <w:tc>
          <w:tcPr>
            <w:tcW w:w="1679" w:type="dxa"/>
            <w:vAlign w:val="center"/>
          </w:tcPr>
          <w:p w14:paraId="2E81186B" w14:textId="7FED37E5" w:rsidR="002A0778" w:rsidRPr="00E74F6C" w:rsidRDefault="002A0778" w:rsidP="005E7F32">
            <w:pPr>
              <w:spacing w:before="120" w:after="120"/>
              <w:rPr>
                <w:rFonts w:asciiTheme="majorHAnsi" w:hAnsiTheme="majorHAnsi" w:cstheme="majorHAnsi"/>
                <w:i/>
                <w:sz w:val="20"/>
                <w:szCs w:val="20"/>
              </w:rPr>
            </w:pPr>
            <w:r>
              <w:rPr>
                <w:rFonts w:asciiTheme="majorHAnsi" w:hAnsiTheme="majorHAnsi" w:cstheme="majorHAnsi"/>
                <w:i/>
                <w:sz w:val="20"/>
                <w:szCs w:val="20"/>
              </w:rPr>
              <w:t>Financements</w:t>
            </w:r>
          </w:p>
        </w:tc>
        <w:tc>
          <w:tcPr>
            <w:tcW w:w="7960" w:type="dxa"/>
          </w:tcPr>
          <w:p w14:paraId="6C6E82F8" w14:textId="19B9C767" w:rsidR="002A0778" w:rsidRDefault="002A0778" w:rsidP="00446679">
            <w:pPr>
              <w:spacing w:before="120"/>
              <w:jc w:val="both"/>
              <w:rPr>
                <w:rFonts w:asciiTheme="majorHAnsi" w:hAnsiTheme="majorHAnsi" w:cstheme="majorHAnsi"/>
                <w:i/>
                <w:iCs/>
                <w:sz w:val="20"/>
                <w:szCs w:val="20"/>
              </w:rPr>
            </w:pPr>
            <w:r>
              <w:rPr>
                <w:rFonts w:asciiTheme="majorHAnsi" w:hAnsiTheme="majorHAnsi" w:cstheme="majorHAnsi"/>
                <w:i/>
                <w:iCs/>
                <w:sz w:val="20"/>
                <w:szCs w:val="20"/>
              </w:rPr>
              <w:t xml:space="preserve">Plusieurs financements possibles : </w:t>
            </w:r>
          </w:p>
          <w:p w14:paraId="75EB13F9" w14:textId="77777777" w:rsidR="002A0778" w:rsidRDefault="002A0778" w:rsidP="00446679">
            <w:pPr>
              <w:pStyle w:val="Paragraphedeliste"/>
              <w:numPr>
                <w:ilvl w:val="0"/>
                <w:numId w:val="12"/>
              </w:numPr>
              <w:spacing w:after="0"/>
              <w:ind w:left="714" w:hanging="357"/>
              <w:jc w:val="both"/>
              <w:rPr>
                <w:rFonts w:asciiTheme="majorHAnsi" w:hAnsiTheme="majorHAnsi" w:cstheme="majorHAnsi"/>
                <w:i/>
                <w:iCs/>
                <w:sz w:val="20"/>
                <w:szCs w:val="20"/>
              </w:rPr>
            </w:pPr>
            <w:r>
              <w:rPr>
                <w:rFonts w:asciiTheme="majorHAnsi" w:hAnsiTheme="majorHAnsi" w:cstheme="majorHAnsi"/>
                <w:i/>
                <w:iCs/>
                <w:sz w:val="20"/>
                <w:szCs w:val="20"/>
              </w:rPr>
              <w:t>Erasmus + sous la forme d’un Blended Intensive Program (BIP)</w:t>
            </w:r>
          </w:p>
          <w:p w14:paraId="29929372" w14:textId="5A2ADDEE" w:rsidR="00403214" w:rsidRPr="00403214" w:rsidRDefault="002A0778" w:rsidP="00446679">
            <w:pPr>
              <w:pStyle w:val="Paragraphedeliste"/>
              <w:numPr>
                <w:ilvl w:val="0"/>
                <w:numId w:val="12"/>
              </w:numPr>
              <w:spacing w:after="120"/>
              <w:ind w:left="714" w:hanging="357"/>
              <w:jc w:val="both"/>
              <w:rPr>
                <w:rFonts w:asciiTheme="majorHAnsi" w:hAnsiTheme="majorHAnsi" w:cstheme="majorHAnsi"/>
                <w:i/>
                <w:iCs/>
                <w:sz w:val="20"/>
                <w:szCs w:val="20"/>
              </w:rPr>
            </w:pPr>
            <w:r>
              <w:rPr>
                <w:rFonts w:asciiTheme="majorHAnsi" w:hAnsiTheme="majorHAnsi" w:cstheme="majorHAnsi"/>
                <w:i/>
                <w:iCs/>
                <w:sz w:val="20"/>
                <w:szCs w:val="20"/>
              </w:rPr>
              <w:t xml:space="preserve">Financements de l’université </w:t>
            </w:r>
            <w:r w:rsidR="00F01715">
              <w:rPr>
                <w:rFonts w:asciiTheme="majorHAnsi" w:hAnsiTheme="majorHAnsi" w:cstheme="majorHAnsi"/>
                <w:i/>
                <w:iCs/>
                <w:sz w:val="20"/>
                <w:szCs w:val="20"/>
              </w:rPr>
              <w:t>(budget en composante</w:t>
            </w:r>
            <w:r w:rsidR="00403214">
              <w:rPr>
                <w:rFonts w:asciiTheme="majorHAnsi" w:hAnsiTheme="majorHAnsi" w:cstheme="majorHAnsi"/>
                <w:i/>
                <w:iCs/>
                <w:sz w:val="20"/>
                <w:szCs w:val="20"/>
              </w:rPr>
              <w:t>, HTEC des maquettes de formations…)</w:t>
            </w:r>
          </w:p>
        </w:tc>
      </w:tr>
      <w:tr w:rsidR="00E14ACB" w:rsidRPr="00E74F6C" w14:paraId="78DB2560" w14:textId="77777777" w:rsidTr="00E31743">
        <w:tc>
          <w:tcPr>
            <w:tcW w:w="1679" w:type="dxa"/>
            <w:shd w:val="clear" w:color="auto" w:fill="auto"/>
            <w:vAlign w:val="center"/>
          </w:tcPr>
          <w:p w14:paraId="3090D3E6" w14:textId="14CA0002" w:rsidR="00E14ACB" w:rsidRPr="00053710" w:rsidRDefault="00E14ACB" w:rsidP="00E53F67">
            <w:pPr>
              <w:spacing w:before="120" w:after="120"/>
              <w:rPr>
                <w:rFonts w:asciiTheme="majorHAnsi" w:hAnsiTheme="majorHAnsi" w:cstheme="majorHAnsi"/>
                <w:i/>
                <w:sz w:val="20"/>
                <w:szCs w:val="20"/>
              </w:rPr>
            </w:pPr>
            <w:r w:rsidRPr="00053710">
              <w:rPr>
                <w:rFonts w:asciiTheme="majorHAnsi" w:hAnsiTheme="majorHAnsi" w:cstheme="majorHAnsi"/>
                <w:i/>
                <w:sz w:val="20"/>
                <w:szCs w:val="20"/>
              </w:rPr>
              <w:t>Positionnement</w:t>
            </w:r>
            <w:r w:rsidR="00F01715">
              <w:rPr>
                <w:rFonts w:asciiTheme="majorHAnsi" w:hAnsiTheme="majorHAnsi" w:cstheme="majorHAnsi"/>
                <w:i/>
                <w:sz w:val="20"/>
                <w:szCs w:val="20"/>
              </w:rPr>
              <w:t xml:space="preserve"> et valorisation pour les étudiants</w:t>
            </w:r>
          </w:p>
        </w:tc>
        <w:tc>
          <w:tcPr>
            <w:tcW w:w="7960" w:type="dxa"/>
            <w:shd w:val="clear" w:color="auto" w:fill="auto"/>
            <w:vAlign w:val="center"/>
          </w:tcPr>
          <w:p w14:paraId="5825A7D4" w14:textId="77777777" w:rsidR="00E14ACB" w:rsidRPr="00053710" w:rsidRDefault="00E14ACB" w:rsidP="00E31743">
            <w:pPr>
              <w:spacing w:before="120"/>
              <w:jc w:val="both"/>
              <w:rPr>
                <w:rFonts w:asciiTheme="majorHAnsi" w:hAnsiTheme="majorHAnsi" w:cstheme="majorHAnsi"/>
                <w:i/>
                <w:iCs/>
                <w:sz w:val="20"/>
                <w:szCs w:val="20"/>
              </w:rPr>
            </w:pPr>
            <w:r w:rsidRPr="00053710">
              <w:rPr>
                <w:rFonts w:asciiTheme="majorHAnsi" w:hAnsiTheme="majorHAnsi" w:cstheme="majorHAnsi"/>
                <w:i/>
                <w:iCs/>
                <w:sz w:val="20"/>
                <w:szCs w:val="20"/>
              </w:rPr>
              <w:t xml:space="preserve">Plusieurs positionnements possibles : </w:t>
            </w:r>
          </w:p>
          <w:p w14:paraId="18B4F906" w14:textId="7E6D5033" w:rsidR="00E14ACB" w:rsidRDefault="00E14ACB" w:rsidP="00E31743">
            <w:pPr>
              <w:pStyle w:val="Paragraphedeliste"/>
              <w:numPr>
                <w:ilvl w:val="0"/>
                <w:numId w:val="11"/>
              </w:numPr>
              <w:spacing w:after="0"/>
              <w:ind w:left="714" w:hanging="357"/>
              <w:jc w:val="both"/>
              <w:rPr>
                <w:rFonts w:asciiTheme="majorHAnsi" w:hAnsiTheme="majorHAnsi" w:cstheme="majorHAnsi"/>
                <w:i/>
                <w:iCs/>
                <w:sz w:val="20"/>
                <w:szCs w:val="20"/>
              </w:rPr>
            </w:pPr>
            <w:r w:rsidRPr="004E201E">
              <w:rPr>
                <w:rFonts w:asciiTheme="majorHAnsi" w:hAnsiTheme="majorHAnsi" w:cstheme="majorHAnsi"/>
                <w:b/>
                <w:bCs/>
                <w:i/>
                <w:iCs/>
                <w:sz w:val="20"/>
                <w:szCs w:val="20"/>
              </w:rPr>
              <w:t>TD ou CM en composante</w:t>
            </w:r>
            <w:r w:rsidRPr="00053710">
              <w:rPr>
                <w:rFonts w:asciiTheme="majorHAnsi" w:hAnsiTheme="majorHAnsi" w:cstheme="majorHAnsi"/>
                <w:i/>
                <w:iCs/>
                <w:sz w:val="20"/>
                <w:szCs w:val="20"/>
              </w:rPr>
              <w:t> </w:t>
            </w:r>
            <w:r w:rsidR="00211C09" w:rsidRPr="00053710">
              <w:rPr>
                <w:rFonts w:asciiTheme="majorHAnsi" w:hAnsiTheme="majorHAnsi" w:cstheme="majorHAnsi"/>
                <w:i/>
                <w:iCs/>
                <w:sz w:val="20"/>
                <w:szCs w:val="20"/>
              </w:rPr>
              <w:t xml:space="preserve">3ECTS </w:t>
            </w:r>
            <w:r w:rsidRPr="00053710">
              <w:rPr>
                <w:rFonts w:asciiTheme="majorHAnsi" w:hAnsiTheme="majorHAnsi" w:cstheme="majorHAnsi"/>
                <w:i/>
                <w:iCs/>
                <w:sz w:val="20"/>
                <w:szCs w:val="20"/>
              </w:rPr>
              <w:t>: Programme porté par un enseignants pour ces seuls étudiants</w:t>
            </w:r>
            <w:r w:rsidR="004E201E">
              <w:rPr>
                <w:rFonts w:asciiTheme="majorHAnsi" w:hAnsiTheme="majorHAnsi" w:cstheme="majorHAnsi"/>
                <w:i/>
                <w:iCs/>
                <w:sz w:val="20"/>
                <w:szCs w:val="20"/>
              </w:rPr>
              <w:t xml:space="preserve"> </w:t>
            </w:r>
          </w:p>
          <w:p w14:paraId="18D80C0D" w14:textId="77777777" w:rsidR="00F01715" w:rsidRPr="00F01715" w:rsidRDefault="00214C9B" w:rsidP="00E31743">
            <w:pPr>
              <w:pStyle w:val="Paragraphedeliste"/>
              <w:numPr>
                <w:ilvl w:val="0"/>
                <w:numId w:val="11"/>
              </w:numPr>
              <w:spacing w:after="0"/>
              <w:ind w:left="714" w:hanging="357"/>
              <w:jc w:val="both"/>
              <w:rPr>
                <w:rFonts w:asciiTheme="majorHAnsi" w:hAnsiTheme="majorHAnsi" w:cstheme="majorHAnsi"/>
                <w:i/>
                <w:iCs/>
                <w:sz w:val="20"/>
                <w:szCs w:val="20"/>
              </w:rPr>
            </w:pPr>
            <w:r w:rsidRPr="004E201E">
              <w:rPr>
                <w:rFonts w:asciiTheme="majorHAnsi" w:hAnsiTheme="majorHAnsi" w:cstheme="majorHAnsi"/>
                <w:b/>
                <w:bCs/>
                <w:i/>
                <w:iCs/>
                <w:sz w:val="20"/>
                <w:szCs w:val="20"/>
              </w:rPr>
              <w:t>EO composante</w:t>
            </w:r>
            <w:r w:rsidRPr="00053710">
              <w:rPr>
                <w:rFonts w:asciiTheme="majorHAnsi" w:hAnsiTheme="majorHAnsi" w:cstheme="majorHAnsi"/>
                <w:i/>
                <w:iCs/>
                <w:sz w:val="20"/>
                <w:szCs w:val="20"/>
              </w:rPr>
              <w:t xml:space="preserve"> 3ECTS</w:t>
            </w:r>
            <w:r>
              <w:rPr>
                <w:rFonts w:asciiTheme="majorHAnsi" w:hAnsiTheme="majorHAnsi" w:cstheme="majorHAnsi"/>
                <w:i/>
                <w:iCs/>
                <w:sz w:val="20"/>
                <w:szCs w:val="20"/>
              </w:rPr>
              <w:t> : Lorsqu’u</w:t>
            </w:r>
            <w:r w:rsidRPr="00053710">
              <w:rPr>
                <w:rFonts w:asciiTheme="majorHAnsi" w:hAnsiTheme="majorHAnsi" w:cstheme="majorHAnsi"/>
                <w:i/>
                <w:iCs/>
                <w:sz w:val="20"/>
                <w:szCs w:val="20"/>
              </w:rPr>
              <w:t>ne composante souhaite s’adresser</w:t>
            </w:r>
            <w:r w:rsidRPr="00F01715">
              <w:rPr>
                <w:rFonts w:asciiTheme="majorHAnsi" w:hAnsiTheme="majorHAnsi" w:cstheme="majorHAnsi"/>
                <w:i/>
                <w:iCs/>
                <w:sz w:val="20"/>
                <w:szCs w:val="20"/>
              </w:rPr>
              <w:t xml:space="preserve"> à un public large. </w:t>
            </w:r>
            <w:r w:rsidR="00F01715" w:rsidRPr="00F01715">
              <w:rPr>
                <w:rFonts w:asciiTheme="majorHAnsi" w:hAnsiTheme="majorHAnsi" w:cstheme="majorHAnsi"/>
                <w:i/>
                <w:iCs/>
                <w:sz w:val="20"/>
                <w:szCs w:val="20"/>
              </w:rPr>
              <w:t>Attention les EO 2026-2027 sont validés en Décembre 2025</w:t>
            </w:r>
          </w:p>
          <w:p w14:paraId="3F1DE4B1" w14:textId="1BC2BCF7" w:rsidR="007C0436" w:rsidRPr="004E201E" w:rsidRDefault="00356FEE" w:rsidP="00E31743">
            <w:pPr>
              <w:pStyle w:val="Paragraphedeliste"/>
              <w:numPr>
                <w:ilvl w:val="0"/>
                <w:numId w:val="11"/>
              </w:numPr>
              <w:spacing w:after="120"/>
              <w:ind w:left="714" w:hanging="357"/>
              <w:jc w:val="both"/>
              <w:rPr>
                <w:rFonts w:asciiTheme="majorHAnsi" w:hAnsiTheme="majorHAnsi" w:cstheme="majorHAnsi"/>
                <w:i/>
                <w:iCs/>
                <w:sz w:val="20"/>
                <w:szCs w:val="20"/>
              </w:rPr>
            </w:pPr>
            <w:r w:rsidRPr="004E201E">
              <w:rPr>
                <w:rFonts w:asciiTheme="majorHAnsi" w:hAnsiTheme="majorHAnsi" w:cstheme="majorHAnsi"/>
                <w:b/>
                <w:bCs/>
                <w:i/>
                <w:iCs/>
                <w:sz w:val="20"/>
                <w:szCs w:val="20"/>
              </w:rPr>
              <w:t>Hors maquette</w:t>
            </w:r>
            <w:r w:rsidRPr="00053710">
              <w:rPr>
                <w:rFonts w:asciiTheme="majorHAnsi" w:hAnsiTheme="majorHAnsi" w:cstheme="majorHAnsi"/>
                <w:i/>
                <w:iCs/>
                <w:sz w:val="20"/>
                <w:szCs w:val="20"/>
              </w:rPr>
              <w:t xml:space="preserve"> : </w:t>
            </w:r>
            <w:r w:rsidR="00211C09" w:rsidRPr="00053710">
              <w:rPr>
                <w:rFonts w:asciiTheme="majorHAnsi" w:hAnsiTheme="majorHAnsi" w:cstheme="majorHAnsi"/>
                <w:i/>
                <w:iCs/>
                <w:sz w:val="20"/>
                <w:szCs w:val="20"/>
              </w:rPr>
              <w:t>les étudiants ne pourront pas valoriser leurs ECTS, uniquement leur expérience</w:t>
            </w:r>
          </w:p>
        </w:tc>
      </w:tr>
      <w:tr w:rsidR="00E14ACB" w:rsidRPr="00E74F6C" w14:paraId="3CE14E97" w14:textId="77777777" w:rsidTr="00E31743">
        <w:tc>
          <w:tcPr>
            <w:tcW w:w="1679" w:type="dxa"/>
            <w:vAlign w:val="center"/>
          </w:tcPr>
          <w:p w14:paraId="4640A93F" w14:textId="12C957BE" w:rsidR="00E14ACB" w:rsidRPr="00E74F6C" w:rsidRDefault="000D1A57" w:rsidP="005E7F32">
            <w:pPr>
              <w:spacing w:before="120" w:after="120"/>
              <w:rPr>
                <w:rFonts w:asciiTheme="majorHAnsi" w:hAnsiTheme="majorHAnsi" w:cstheme="majorHAnsi"/>
                <w:i/>
                <w:sz w:val="20"/>
                <w:szCs w:val="20"/>
              </w:rPr>
            </w:pPr>
            <w:r>
              <w:rPr>
                <w:rFonts w:asciiTheme="majorHAnsi" w:hAnsiTheme="majorHAnsi" w:cstheme="majorHAnsi"/>
                <w:i/>
                <w:sz w:val="20"/>
                <w:szCs w:val="20"/>
              </w:rPr>
              <w:t xml:space="preserve">Quand organiser le </w:t>
            </w:r>
            <w:r w:rsidR="00A16CBB">
              <w:rPr>
                <w:rFonts w:asciiTheme="majorHAnsi" w:hAnsiTheme="majorHAnsi" w:cstheme="majorHAnsi"/>
                <w:i/>
                <w:sz w:val="20"/>
                <w:szCs w:val="20"/>
              </w:rPr>
              <w:t>PCI</w:t>
            </w:r>
          </w:p>
        </w:tc>
        <w:tc>
          <w:tcPr>
            <w:tcW w:w="7960" w:type="dxa"/>
            <w:vAlign w:val="center"/>
          </w:tcPr>
          <w:p w14:paraId="193CB6B3" w14:textId="5B652653" w:rsidR="00F01715" w:rsidRPr="00F01715" w:rsidRDefault="00F01715" w:rsidP="00E31743">
            <w:pPr>
              <w:pStyle w:val="Paragraphedeliste"/>
              <w:numPr>
                <w:ilvl w:val="0"/>
                <w:numId w:val="11"/>
              </w:numPr>
              <w:spacing w:before="120" w:after="0"/>
              <w:ind w:left="714" w:hanging="357"/>
              <w:jc w:val="both"/>
              <w:rPr>
                <w:rFonts w:asciiTheme="majorHAnsi" w:hAnsiTheme="majorHAnsi" w:cstheme="majorHAnsi"/>
                <w:i/>
                <w:sz w:val="20"/>
                <w:szCs w:val="20"/>
              </w:rPr>
            </w:pPr>
            <w:r w:rsidRPr="00F01715">
              <w:rPr>
                <w:rFonts w:asciiTheme="majorHAnsi" w:hAnsiTheme="majorHAnsi" w:cstheme="majorHAnsi"/>
                <w:b/>
                <w:bCs/>
                <w:i/>
                <w:sz w:val="20"/>
                <w:szCs w:val="20"/>
              </w:rPr>
              <w:t>Si TD/CM en composante</w:t>
            </w:r>
            <w:r w:rsidRPr="00F01715">
              <w:rPr>
                <w:rFonts w:asciiTheme="majorHAnsi" w:hAnsiTheme="majorHAnsi" w:cstheme="majorHAnsi"/>
                <w:i/>
                <w:sz w:val="20"/>
                <w:szCs w:val="20"/>
              </w:rPr>
              <w:t> : les périodes d’examens sont à exclure.</w:t>
            </w:r>
          </w:p>
          <w:p w14:paraId="49399D89" w14:textId="77777777" w:rsidR="00F01715" w:rsidRPr="00F01715" w:rsidRDefault="00F01715" w:rsidP="00E31743">
            <w:pPr>
              <w:pStyle w:val="Paragraphedeliste"/>
              <w:numPr>
                <w:ilvl w:val="0"/>
                <w:numId w:val="11"/>
              </w:numPr>
              <w:spacing w:after="0"/>
              <w:ind w:left="714" w:hanging="357"/>
              <w:jc w:val="both"/>
              <w:rPr>
                <w:rFonts w:asciiTheme="majorHAnsi" w:hAnsiTheme="majorHAnsi" w:cstheme="majorHAnsi"/>
                <w:i/>
                <w:sz w:val="20"/>
                <w:szCs w:val="20"/>
              </w:rPr>
            </w:pPr>
            <w:r w:rsidRPr="00F01715">
              <w:rPr>
                <w:rFonts w:asciiTheme="majorHAnsi" w:hAnsiTheme="majorHAnsi" w:cstheme="majorHAnsi"/>
                <w:b/>
                <w:bCs/>
                <w:i/>
                <w:sz w:val="20"/>
                <w:szCs w:val="20"/>
              </w:rPr>
              <w:t>Si positionnement en EO</w:t>
            </w:r>
            <w:r w:rsidRPr="00F01715">
              <w:rPr>
                <w:rFonts w:asciiTheme="majorHAnsi" w:hAnsiTheme="majorHAnsi" w:cstheme="majorHAnsi"/>
                <w:i/>
                <w:sz w:val="20"/>
                <w:szCs w:val="20"/>
              </w:rPr>
              <w:t> : privilégier les semaines intensives</w:t>
            </w:r>
          </w:p>
          <w:p w14:paraId="425D6690" w14:textId="286E60A8" w:rsidR="00F01715" w:rsidRPr="00F01715" w:rsidRDefault="00F01715" w:rsidP="00E31743">
            <w:pPr>
              <w:pStyle w:val="Paragraphedeliste"/>
              <w:numPr>
                <w:ilvl w:val="0"/>
                <w:numId w:val="11"/>
              </w:numPr>
              <w:spacing w:after="0"/>
              <w:ind w:left="714" w:hanging="357"/>
              <w:jc w:val="both"/>
              <w:rPr>
                <w:rFonts w:asciiTheme="majorHAnsi" w:hAnsiTheme="majorHAnsi" w:cstheme="majorHAnsi"/>
                <w:i/>
                <w:sz w:val="20"/>
                <w:szCs w:val="20"/>
              </w:rPr>
            </w:pPr>
            <w:r>
              <w:rPr>
                <w:rFonts w:asciiTheme="majorHAnsi" w:hAnsiTheme="majorHAnsi" w:cstheme="majorHAnsi"/>
                <w:b/>
                <w:bCs/>
                <w:i/>
                <w:sz w:val="20"/>
                <w:szCs w:val="20"/>
              </w:rPr>
              <w:t xml:space="preserve">Si </w:t>
            </w:r>
            <w:r w:rsidRPr="00F01715">
              <w:rPr>
                <w:rFonts w:asciiTheme="majorHAnsi" w:hAnsiTheme="majorHAnsi" w:cstheme="majorHAnsi"/>
                <w:b/>
                <w:bCs/>
                <w:i/>
                <w:sz w:val="20"/>
                <w:szCs w:val="20"/>
              </w:rPr>
              <w:t>Hors maquette :</w:t>
            </w:r>
            <w:r w:rsidRPr="00F01715">
              <w:rPr>
                <w:rFonts w:asciiTheme="majorHAnsi" w:hAnsiTheme="majorHAnsi" w:cstheme="majorHAnsi"/>
                <w:i/>
                <w:sz w:val="20"/>
                <w:szCs w:val="20"/>
              </w:rPr>
              <w:t xml:space="preserve"> aucune contrainte, même après les jurys</w:t>
            </w:r>
          </w:p>
          <w:p w14:paraId="2E82AF08" w14:textId="4B508712" w:rsidR="00F01715" w:rsidRPr="00F01715" w:rsidRDefault="00F01715" w:rsidP="00F01715">
            <w:pPr>
              <w:jc w:val="both"/>
              <w:rPr>
                <w:rFonts w:asciiTheme="majorHAnsi" w:hAnsiTheme="majorHAnsi" w:cstheme="majorHAnsi"/>
                <w:i/>
                <w:sz w:val="20"/>
                <w:szCs w:val="20"/>
              </w:rPr>
            </w:pPr>
            <w:r w:rsidRPr="00F01715">
              <w:rPr>
                <w:rFonts w:asciiTheme="majorHAnsi" w:hAnsiTheme="majorHAnsi" w:cstheme="majorHAnsi"/>
                <w:i/>
                <w:sz w:val="20"/>
                <w:szCs w:val="20"/>
              </w:rPr>
              <w:t>Les périodes de fermetures administratives sont à exclure</w:t>
            </w:r>
            <w:r w:rsidR="00E31743">
              <w:rPr>
                <w:rFonts w:asciiTheme="majorHAnsi" w:hAnsiTheme="majorHAnsi" w:cstheme="majorHAnsi"/>
                <w:i/>
                <w:sz w:val="20"/>
                <w:szCs w:val="20"/>
              </w:rPr>
              <w:t>.</w:t>
            </w:r>
          </w:p>
          <w:p w14:paraId="39A9A9BB" w14:textId="59FBDE0E" w:rsidR="00E14ACB" w:rsidRPr="00E74F6C" w:rsidRDefault="00211C09" w:rsidP="00E31743">
            <w:pPr>
              <w:spacing w:after="120"/>
              <w:jc w:val="both"/>
              <w:rPr>
                <w:rFonts w:asciiTheme="majorHAnsi" w:hAnsiTheme="majorHAnsi" w:cstheme="majorHAnsi"/>
                <w:i/>
                <w:iCs/>
                <w:sz w:val="20"/>
                <w:szCs w:val="20"/>
              </w:rPr>
            </w:pPr>
            <w:r w:rsidRPr="00E74F6C">
              <w:rPr>
                <w:rFonts w:asciiTheme="majorHAnsi" w:hAnsiTheme="majorHAnsi" w:cstheme="majorHAnsi"/>
                <w:i/>
                <w:iCs/>
                <w:sz w:val="20"/>
                <w:szCs w:val="20"/>
              </w:rPr>
              <w:t>Toute autre période proposée (y compris les périodes des vacances universitaires) sera également étudiée.</w:t>
            </w:r>
          </w:p>
        </w:tc>
      </w:tr>
      <w:tr w:rsidR="00697660" w:rsidRPr="00E74F6C" w14:paraId="2014B7A2" w14:textId="77777777" w:rsidTr="00E31743">
        <w:tc>
          <w:tcPr>
            <w:tcW w:w="1679" w:type="dxa"/>
            <w:vAlign w:val="center"/>
          </w:tcPr>
          <w:p w14:paraId="40F306DA" w14:textId="4342D9FF" w:rsidR="00697660" w:rsidRPr="00E74F6C" w:rsidRDefault="00697660" w:rsidP="0EEAA884">
            <w:pPr>
              <w:spacing w:before="120" w:after="120" w:line="259" w:lineRule="auto"/>
              <w:rPr>
                <w:rFonts w:asciiTheme="majorHAnsi" w:hAnsiTheme="majorHAnsi" w:cstheme="majorHAnsi"/>
                <w:i/>
                <w:iCs/>
                <w:sz w:val="20"/>
                <w:szCs w:val="20"/>
              </w:rPr>
            </w:pPr>
            <w:r>
              <w:rPr>
                <w:rFonts w:asciiTheme="majorHAnsi" w:hAnsiTheme="majorHAnsi" w:cstheme="majorHAnsi"/>
                <w:i/>
                <w:iCs/>
                <w:sz w:val="20"/>
                <w:szCs w:val="20"/>
              </w:rPr>
              <w:lastRenderedPageBreak/>
              <w:t>Accompagnement DRI</w:t>
            </w:r>
          </w:p>
        </w:tc>
        <w:tc>
          <w:tcPr>
            <w:tcW w:w="7960" w:type="dxa"/>
            <w:vAlign w:val="center"/>
          </w:tcPr>
          <w:p w14:paraId="465AAFBD" w14:textId="157A7934" w:rsidR="00697660" w:rsidRPr="00E74F6C" w:rsidRDefault="00697660" w:rsidP="00E31743">
            <w:pPr>
              <w:spacing w:before="120" w:after="120"/>
              <w:rPr>
                <w:rFonts w:asciiTheme="majorHAnsi" w:hAnsiTheme="majorHAnsi" w:cstheme="majorHAnsi"/>
                <w:i/>
                <w:iCs/>
                <w:sz w:val="20"/>
                <w:szCs w:val="20"/>
              </w:rPr>
            </w:pPr>
            <w:r>
              <w:rPr>
                <w:rFonts w:asciiTheme="majorHAnsi" w:hAnsiTheme="majorHAnsi" w:cstheme="majorHAnsi"/>
                <w:i/>
                <w:iCs/>
                <w:sz w:val="20"/>
                <w:szCs w:val="20"/>
              </w:rPr>
              <w:t>Le pôle PCI assurera la mise en œuvre des programmes jusqu’à leur intégration dans les maquettes des composantes (pour l’accréditation 2027). Par la suite, le pôle PCI accompagnera les composantes dans la mise en œuvre de ces dispositifs.</w:t>
            </w:r>
          </w:p>
        </w:tc>
      </w:tr>
      <w:tr w:rsidR="008C6748" w:rsidRPr="00E74F6C" w14:paraId="1189B370" w14:textId="77777777" w:rsidTr="00E31743">
        <w:tc>
          <w:tcPr>
            <w:tcW w:w="1679" w:type="dxa"/>
            <w:vAlign w:val="center"/>
          </w:tcPr>
          <w:p w14:paraId="46CD0BCB" w14:textId="7AB7FB3D" w:rsidR="008C6748" w:rsidRPr="00E74F6C" w:rsidRDefault="008C6748" w:rsidP="0EEAA884">
            <w:pPr>
              <w:spacing w:before="120" w:after="120" w:line="259" w:lineRule="auto"/>
              <w:rPr>
                <w:rFonts w:asciiTheme="majorHAnsi" w:hAnsiTheme="majorHAnsi" w:cstheme="majorHAnsi"/>
                <w:i/>
                <w:iCs/>
                <w:sz w:val="20"/>
                <w:szCs w:val="20"/>
              </w:rPr>
            </w:pPr>
            <w:r w:rsidRPr="00E74F6C">
              <w:rPr>
                <w:rFonts w:asciiTheme="majorHAnsi" w:hAnsiTheme="majorHAnsi" w:cstheme="majorHAnsi"/>
                <w:i/>
                <w:iCs/>
                <w:sz w:val="20"/>
                <w:szCs w:val="20"/>
              </w:rPr>
              <w:t>Thématiques à envisager</w:t>
            </w:r>
            <w:r w:rsidR="00EB6CC3" w:rsidRPr="00E74F6C">
              <w:rPr>
                <w:rFonts w:asciiTheme="majorHAnsi" w:hAnsiTheme="majorHAnsi" w:cstheme="majorHAnsi"/>
                <w:i/>
                <w:iCs/>
                <w:sz w:val="20"/>
                <w:szCs w:val="20"/>
              </w:rPr>
              <w:t xml:space="preserve"> (liste non-limitative)</w:t>
            </w:r>
          </w:p>
        </w:tc>
        <w:tc>
          <w:tcPr>
            <w:tcW w:w="7960" w:type="dxa"/>
            <w:vAlign w:val="center"/>
          </w:tcPr>
          <w:p w14:paraId="434A396C" w14:textId="03A75A27" w:rsidR="00211C09" w:rsidRPr="00403214" w:rsidRDefault="00211C09" w:rsidP="00E31743">
            <w:pPr>
              <w:spacing w:before="120" w:after="120"/>
              <w:rPr>
                <w:rFonts w:asciiTheme="majorHAnsi" w:eastAsiaTheme="minorEastAsia" w:hAnsiTheme="majorHAnsi" w:cstheme="majorHAnsi"/>
                <w:i/>
                <w:iCs/>
                <w:sz w:val="20"/>
                <w:szCs w:val="20"/>
              </w:rPr>
            </w:pPr>
            <w:r w:rsidRPr="00403214">
              <w:rPr>
                <w:rFonts w:asciiTheme="majorHAnsi" w:eastAsiaTheme="minorEastAsia" w:hAnsiTheme="majorHAnsi" w:cstheme="majorHAnsi"/>
                <w:i/>
                <w:iCs/>
                <w:sz w:val="20"/>
                <w:szCs w:val="20"/>
              </w:rPr>
              <w:t>Inclusion Diversité</w:t>
            </w:r>
            <w:r w:rsidR="000275DD" w:rsidRPr="00403214">
              <w:rPr>
                <w:rFonts w:asciiTheme="majorHAnsi" w:eastAsiaTheme="minorEastAsia" w:hAnsiTheme="majorHAnsi" w:cstheme="majorHAnsi"/>
                <w:i/>
                <w:iCs/>
                <w:sz w:val="20"/>
                <w:szCs w:val="20"/>
              </w:rPr>
              <w:t xml:space="preserve"> et égalité des genres</w:t>
            </w:r>
            <w:r w:rsidRPr="00403214">
              <w:rPr>
                <w:rFonts w:asciiTheme="majorHAnsi" w:eastAsiaTheme="minorEastAsia" w:hAnsiTheme="majorHAnsi" w:cstheme="majorHAnsi"/>
                <w:i/>
                <w:iCs/>
                <w:sz w:val="20"/>
                <w:szCs w:val="20"/>
              </w:rPr>
              <w:t>, la transformation numérique, l’environnement et la lutte contre le changement climatique, participation à la vie démocratique – valeurs communes et engagement civique</w:t>
            </w:r>
            <w:r w:rsidR="000275DD" w:rsidRPr="00403214">
              <w:rPr>
                <w:rFonts w:asciiTheme="majorHAnsi" w:eastAsiaTheme="minorEastAsia" w:hAnsiTheme="majorHAnsi" w:cstheme="majorHAnsi"/>
                <w:i/>
                <w:iCs/>
                <w:sz w:val="20"/>
                <w:szCs w:val="20"/>
              </w:rPr>
              <w:t>, interculturalité et multilinguisme…</w:t>
            </w:r>
          </w:p>
        </w:tc>
      </w:tr>
      <w:tr w:rsidR="00403214" w:rsidRPr="00E74F6C" w14:paraId="3D2A75AC" w14:textId="77777777" w:rsidTr="00E31743">
        <w:tc>
          <w:tcPr>
            <w:tcW w:w="1679" w:type="dxa"/>
            <w:vAlign w:val="center"/>
          </w:tcPr>
          <w:p w14:paraId="2651F3F6" w14:textId="743FF78F" w:rsidR="00403214" w:rsidRPr="00E74F6C" w:rsidRDefault="00403214" w:rsidP="0EEAA884">
            <w:pPr>
              <w:spacing w:before="120" w:after="120" w:line="259" w:lineRule="auto"/>
              <w:rPr>
                <w:rFonts w:asciiTheme="majorHAnsi" w:hAnsiTheme="majorHAnsi" w:cstheme="majorHAnsi"/>
                <w:i/>
                <w:iCs/>
                <w:sz w:val="20"/>
                <w:szCs w:val="20"/>
              </w:rPr>
            </w:pPr>
            <w:r>
              <w:rPr>
                <w:rFonts w:asciiTheme="majorHAnsi" w:hAnsiTheme="majorHAnsi" w:cstheme="majorHAnsi"/>
                <w:i/>
                <w:iCs/>
                <w:sz w:val="20"/>
                <w:szCs w:val="20"/>
              </w:rPr>
              <w:t>Post</w:t>
            </w:r>
            <w:r w:rsidR="008352DB">
              <w:rPr>
                <w:rFonts w:asciiTheme="majorHAnsi" w:hAnsiTheme="majorHAnsi" w:cstheme="majorHAnsi"/>
                <w:i/>
                <w:iCs/>
                <w:sz w:val="20"/>
                <w:szCs w:val="20"/>
              </w:rPr>
              <w:t>-</w:t>
            </w:r>
            <w:r>
              <w:rPr>
                <w:rFonts w:asciiTheme="majorHAnsi" w:hAnsiTheme="majorHAnsi" w:cstheme="majorHAnsi"/>
                <w:i/>
                <w:iCs/>
                <w:sz w:val="20"/>
                <w:szCs w:val="20"/>
              </w:rPr>
              <w:t>PCI</w:t>
            </w:r>
          </w:p>
        </w:tc>
        <w:tc>
          <w:tcPr>
            <w:tcW w:w="7960" w:type="dxa"/>
            <w:vAlign w:val="center"/>
          </w:tcPr>
          <w:p w14:paraId="0E89E03B" w14:textId="77777777" w:rsidR="00403214" w:rsidRPr="00403214" w:rsidRDefault="00403214" w:rsidP="00E31743">
            <w:pPr>
              <w:pStyle w:val="Paragraphedeliste"/>
              <w:numPr>
                <w:ilvl w:val="0"/>
                <w:numId w:val="14"/>
              </w:numPr>
              <w:spacing w:before="120" w:after="0"/>
              <w:ind w:left="714" w:hanging="357"/>
              <w:jc w:val="both"/>
              <w:rPr>
                <w:rFonts w:asciiTheme="majorHAnsi" w:hAnsiTheme="majorHAnsi" w:cstheme="majorHAnsi"/>
                <w:i/>
                <w:sz w:val="20"/>
                <w:szCs w:val="20"/>
              </w:rPr>
            </w:pPr>
            <w:r w:rsidRPr="00403214">
              <w:rPr>
                <w:rFonts w:asciiTheme="majorHAnsi" w:hAnsiTheme="majorHAnsi" w:cstheme="majorHAnsi"/>
                <w:i/>
                <w:sz w:val="20"/>
                <w:szCs w:val="20"/>
              </w:rPr>
              <w:t>Evaluer le programme (la partie pédagogique)</w:t>
            </w:r>
          </w:p>
          <w:p w14:paraId="5A6BE271" w14:textId="77777777" w:rsidR="00403214" w:rsidRPr="00403214" w:rsidRDefault="00403214" w:rsidP="00E31743">
            <w:pPr>
              <w:pStyle w:val="Paragraphedeliste"/>
              <w:numPr>
                <w:ilvl w:val="0"/>
                <w:numId w:val="14"/>
              </w:numPr>
              <w:spacing w:after="0"/>
              <w:ind w:left="714" w:hanging="357"/>
              <w:jc w:val="both"/>
              <w:rPr>
                <w:rFonts w:asciiTheme="majorHAnsi" w:hAnsiTheme="majorHAnsi" w:cstheme="majorHAnsi"/>
                <w:i/>
                <w:sz w:val="20"/>
                <w:szCs w:val="20"/>
              </w:rPr>
            </w:pPr>
            <w:r w:rsidRPr="00403214">
              <w:rPr>
                <w:rFonts w:asciiTheme="majorHAnsi" w:hAnsiTheme="majorHAnsi" w:cstheme="majorHAnsi"/>
                <w:i/>
                <w:sz w:val="20"/>
                <w:szCs w:val="20"/>
              </w:rPr>
              <w:t>Travailler en coordination avec la DRI sur la valorisation du programme</w:t>
            </w:r>
          </w:p>
          <w:p w14:paraId="3108E448" w14:textId="4949CD76" w:rsidR="00403214" w:rsidRPr="00403214" w:rsidRDefault="00403214" w:rsidP="00E31743">
            <w:pPr>
              <w:pStyle w:val="Paragraphedeliste"/>
              <w:numPr>
                <w:ilvl w:val="0"/>
                <w:numId w:val="14"/>
              </w:numPr>
              <w:spacing w:after="120"/>
              <w:ind w:left="714" w:hanging="357"/>
              <w:jc w:val="both"/>
              <w:rPr>
                <w:rFonts w:asciiTheme="majorHAnsi" w:hAnsiTheme="majorHAnsi" w:cstheme="majorHAnsi"/>
                <w:iCs/>
                <w:sz w:val="20"/>
                <w:szCs w:val="20"/>
              </w:rPr>
            </w:pPr>
            <w:r w:rsidRPr="00403214">
              <w:rPr>
                <w:rFonts w:asciiTheme="majorHAnsi" w:hAnsiTheme="majorHAnsi" w:cstheme="majorHAnsi"/>
                <w:i/>
                <w:sz w:val="20"/>
                <w:szCs w:val="20"/>
              </w:rPr>
              <w:t>Préparer le futur de ce programme avec les équipes académiques et DRI</w:t>
            </w:r>
          </w:p>
        </w:tc>
      </w:tr>
    </w:tbl>
    <w:p w14:paraId="2727C57C" w14:textId="64900CE0" w:rsidR="00403214" w:rsidRDefault="00403214" w:rsidP="001D498E">
      <w:pPr>
        <w:jc w:val="both"/>
        <w:rPr>
          <w:rFonts w:asciiTheme="majorHAnsi" w:eastAsiaTheme="minorEastAsia" w:hAnsiTheme="majorHAnsi" w:cstheme="majorHAnsi"/>
          <w:i/>
          <w:iCs/>
          <w:sz w:val="20"/>
          <w:szCs w:val="20"/>
        </w:rPr>
      </w:pPr>
      <w:bookmarkStart w:id="3" w:name="_Hlk206598505"/>
    </w:p>
    <w:p w14:paraId="054AC81F" w14:textId="77777777" w:rsidR="00403214" w:rsidRDefault="00403214">
      <w:pPr>
        <w:rPr>
          <w:rFonts w:asciiTheme="majorHAnsi" w:eastAsiaTheme="minorEastAsia" w:hAnsiTheme="majorHAnsi" w:cstheme="majorHAnsi"/>
          <w:i/>
          <w:iCs/>
          <w:sz w:val="20"/>
          <w:szCs w:val="20"/>
        </w:rPr>
      </w:pPr>
      <w:r>
        <w:rPr>
          <w:rFonts w:asciiTheme="majorHAnsi" w:eastAsiaTheme="minorEastAsia" w:hAnsiTheme="majorHAnsi" w:cstheme="majorHAnsi"/>
          <w:i/>
          <w:iCs/>
          <w:sz w:val="20"/>
          <w:szCs w:val="20"/>
        </w:rPr>
        <w:br w:type="page"/>
      </w:r>
    </w:p>
    <w:p w14:paraId="113C0EF8" w14:textId="05455649" w:rsidR="00AC57F7" w:rsidRPr="00E74F6C" w:rsidRDefault="00AC57F7" w:rsidP="00A63FFB">
      <w:pPr>
        <w:shd w:val="clear" w:color="auto" w:fill="FF4242"/>
        <w:jc w:val="center"/>
        <w:rPr>
          <w:rFonts w:asciiTheme="majorHAnsi" w:hAnsiTheme="majorHAnsi" w:cstheme="majorHAnsi"/>
          <w:b/>
          <w:bCs/>
          <w:i/>
          <w:iCs/>
          <w:color w:val="FFFFFF" w:themeColor="background1"/>
          <w:sz w:val="28"/>
          <w:szCs w:val="20"/>
        </w:rPr>
      </w:pPr>
      <w:r w:rsidRPr="00E74F6C">
        <w:rPr>
          <w:rFonts w:asciiTheme="majorHAnsi" w:hAnsiTheme="majorHAnsi" w:cstheme="majorHAnsi"/>
          <w:b/>
          <w:bCs/>
          <w:i/>
          <w:iCs/>
          <w:color w:val="FFFFFF" w:themeColor="background1"/>
          <w:sz w:val="28"/>
          <w:szCs w:val="20"/>
        </w:rPr>
        <w:lastRenderedPageBreak/>
        <w:t>FORMULAIRE DE MANIFESTATION D’INTERÊT</w:t>
      </w:r>
    </w:p>
    <w:p w14:paraId="62F4B66C" w14:textId="30F0C4B7" w:rsidR="00AC57F7" w:rsidRPr="00E74F6C" w:rsidRDefault="00AC57F7" w:rsidP="00A63FFB">
      <w:pPr>
        <w:shd w:val="clear" w:color="auto" w:fill="FF4242"/>
        <w:jc w:val="center"/>
        <w:rPr>
          <w:rFonts w:asciiTheme="majorHAnsi" w:hAnsiTheme="majorHAnsi" w:cstheme="majorHAnsi"/>
          <w:b/>
          <w:bCs/>
          <w:i/>
          <w:iCs/>
          <w:color w:val="FFFFFF" w:themeColor="background1"/>
          <w:sz w:val="28"/>
          <w:szCs w:val="20"/>
        </w:rPr>
      </w:pPr>
      <w:r w:rsidRPr="00E74F6C">
        <w:rPr>
          <w:rFonts w:asciiTheme="majorHAnsi" w:hAnsiTheme="majorHAnsi" w:cstheme="majorHAnsi"/>
          <w:b/>
          <w:bCs/>
          <w:i/>
          <w:iCs/>
          <w:color w:val="FFFFFF" w:themeColor="background1"/>
          <w:sz w:val="28"/>
          <w:szCs w:val="20"/>
        </w:rPr>
        <w:t>PROGRAMMES COURTS INTERNATIONAUX</w:t>
      </w:r>
    </w:p>
    <w:bookmarkEnd w:id="3"/>
    <w:p w14:paraId="700F4A2C" w14:textId="36A75D17" w:rsidR="008015AD" w:rsidRDefault="00E951BB" w:rsidP="00356FEE">
      <w:pPr>
        <w:shd w:val="clear" w:color="auto" w:fill="FFFFFF" w:themeFill="background1"/>
        <w:spacing w:after="120"/>
        <w:jc w:val="both"/>
        <w:rPr>
          <w:rFonts w:asciiTheme="majorHAnsi" w:hAnsiTheme="majorHAnsi" w:cstheme="majorHAnsi"/>
          <w:i/>
          <w:iCs/>
          <w:sz w:val="22"/>
          <w:szCs w:val="22"/>
        </w:rPr>
      </w:pPr>
      <w:r w:rsidRPr="00E74F6C">
        <w:rPr>
          <w:rFonts w:asciiTheme="majorHAnsi" w:hAnsiTheme="majorHAnsi" w:cstheme="majorHAnsi"/>
          <w:i/>
          <w:iCs/>
          <w:sz w:val="22"/>
          <w:szCs w:val="22"/>
        </w:rPr>
        <w:t>Merci de remplir un formulaire par programme court proposé.</w:t>
      </w:r>
    </w:p>
    <w:p w14:paraId="7896090B" w14:textId="01834E7E" w:rsidR="00456508" w:rsidRPr="00E74F6C" w:rsidRDefault="0078238F" w:rsidP="0EEAA884">
      <w:pPr>
        <w:spacing w:after="240"/>
        <w:jc w:val="both"/>
        <w:rPr>
          <w:rFonts w:asciiTheme="majorHAnsi" w:hAnsiTheme="majorHAnsi" w:cstheme="majorHAnsi"/>
          <w:b/>
          <w:bCs/>
          <w:i/>
          <w:iCs/>
          <w:color w:val="FF4242"/>
          <w:sz w:val="22"/>
          <w:szCs w:val="22"/>
          <w:u w:val="single"/>
        </w:rPr>
      </w:pPr>
      <w:r w:rsidRPr="00E74F6C">
        <w:rPr>
          <w:rFonts w:asciiTheme="majorHAnsi" w:hAnsiTheme="majorHAnsi" w:cstheme="majorHAnsi"/>
          <w:b/>
          <w:bCs/>
          <w:i/>
          <w:iCs/>
          <w:color w:val="FF4242"/>
          <w:sz w:val="22"/>
          <w:szCs w:val="22"/>
          <w:u w:val="single"/>
        </w:rPr>
        <w:t>LE. LA  DEMANDEUR.EUSE (Coordinateur.rice Pédagogique) </w:t>
      </w:r>
      <w:r w:rsidR="00ED1056" w:rsidRPr="00E74F6C">
        <w:rPr>
          <w:rFonts w:asciiTheme="majorHAnsi" w:hAnsiTheme="majorHAnsi" w:cstheme="majorHAnsi"/>
          <w:b/>
          <w:bCs/>
          <w:i/>
          <w:iCs/>
          <w:color w:val="FF4242"/>
          <w:sz w:val="22"/>
          <w:szCs w:val="22"/>
          <w:u w:val="single"/>
        </w:rPr>
        <w:t xml:space="preserve">: </w:t>
      </w:r>
    </w:p>
    <w:tbl>
      <w:tblPr>
        <w:tblStyle w:val="Grilledutableau"/>
        <w:tblW w:w="0" w:type="auto"/>
        <w:tblLook w:val="04A0" w:firstRow="1" w:lastRow="0" w:firstColumn="1" w:lastColumn="0" w:noHBand="0" w:noVBand="1"/>
      </w:tblPr>
      <w:tblGrid>
        <w:gridCol w:w="4390"/>
        <w:gridCol w:w="5232"/>
      </w:tblGrid>
      <w:tr w:rsidR="006758A5" w:rsidRPr="00E74F6C" w14:paraId="1C882B7E" w14:textId="77777777" w:rsidTr="00311D14">
        <w:tc>
          <w:tcPr>
            <w:tcW w:w="4390" w:type="dxa"/>
            <w:vAlign w:val="center"/>
          </w:tcPr>
          <w:p w14:paraId="0CF3000A" w14:textId="1EC09EAF" w:rsidR="00814428" w:rsidRPr="00E31743" w:rsidRDefault="00B22AB8" w:rsidP="00AA4A75">
            <w:pPr>
              <w:spacing w:before="120" w:after="120"/>
              <w:rPr>
                <w:rFonts w:asciiTheme="majorHAnsi" w:hAnsiTheme="majorHAnsi" w:cstheme="majorHAnsi"/>
                <w:sz w:val="20"/>
                <w:szCs w:val="20"/>
              </w:rPr>
            </w:pPr>
            <w:bookmarkStart w:id="4" w:name="_Hlk101947615"/>
            <w:r w:rsidRPr="00E31743">
              <w:rPr>
                <w:rFonts w:asciiTheme="majorHAnsi" w:hAnsiTheme="majorHAnsi" w:cstheme="majorHAnsi"/>
                <w:sz w:val="20"/>
                <w:szCs w:val="20"/>
              </w:rPr>
              <w:t>Nom / Prénom</w:t>
            </w:r>
            <w:r w:rsidR="00403214" w:rsidRPr="00E31743">
              <w:rPr>
                <w:rFonts w:asciiTheme="majorHAnsi" w:hAnsiTheme="majorHAnsi" w:cstheme="majorHAnsi"/>
                <w:sz w:val="20"/>
                <w:szCs w:val="20"/>
              </w:rPr>
              <w:t xml:space="preserve"> du, de la demandeur.euse</w:t>
            </w:r>
          </w:p>
        </w:tc>
        <w:tc>
          <w:tcPr>
            <w:tcW w:w="5232" w:type="dxa"/>
            <w:vAlign w:val="center"/>
          </w:tcPr>
          <w:p w14:paraId="615532BB" w14:textId="77777777" w:rsidR="00814428" w:rsidRPr="00E31743" w:rsidRDefault="00814428" w:rsidP="002621B0">
            <w:pPr>
              <w:spacing w:before="120" w:after="120"/>
              <w:rPr>
                <w:rFonts w:asciiTheme="majorHAnsi" w:hAnsiTheme="majorHAnsi" w:cstheme="majorHAnsi"/>
                <w:sz w:val="20"/>
                <w:szCs w:val="20"/>
              </w:rPr>
            </w:pPr>
          </w:p>
        </w:tc>
      </w:tr>
      <w:tr w:rsidR="006758A5" w:rsidRPr="00E74F6C" w14:paraId="37DA03E8" w14:textId="77777777" w:rsidTr="00311D14">
        <w:tc>
          <w:tcPr>
            <w:tcW w:w="4390" w:type="dxa"/>
            <w:vAlign w:val="center"/>
          </w:tcPr>
          <w:p w14:paraId="5D3D52E8" w14:textId="17BED2FE" w:rsidR="00814428" w:rsidRPr="00E31743" w:rsidRDefault="00B22AB8"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Nom de la composante</w:t>
            </w:r>
            <w:r w:rsidR="53062F1D" w:rsidRPr="00E31743">
              <w:rPr>
                <w:rFonts w:asciiTheme="majorHAnsi" w:hAnsiTheme="majorHAnsi" w:cstheme="majorHAnsi"/>
                <w:sz w:val="20"/>
                <w:szCs w:val="20"/>
              </w:rPr>
              <w:t xml:space="preserve"> </w:t>
            </w:r>
            <w:r w:rsidRPr="00E31743">
              <w:rPr>
                <w:rFonts w:asciiTheme="majorHAnsi" w:hAnsiTheme="majorHAnsi" w:cstheme="majorHAnsi"/>
                <w:sz w:val="20"/>
                <w:szCs w:val="20"/>
              </w:rPr>
              <w:t>ou du service central de rattachement</w:t>
            </w:r>
          </w:p>
        </w:tc>
        <w:tc>
          <w:tcPr>
            <w:tcW w:w="5232" w:type="dxa"/>
            <w:vAlign w:val="center"/>
          </w:tcPr>
          <w:p w14:paraId="14A277C9" w14:textId="77777777" w:rsidR="00814428" w:rsidRPr="00E31743" w:rsidRDefault="00814428" w:rsidP="002621B0">
            <w:pPr>
              <w:spacing w:before="120" w:after="120"/>
              <w:rPr>
                <w:rFonts w:asciiTheme="majorHAnsi" w:hAnsiTheme="majorHAnsi" w:cstheme="majorHAnsi"/>
                <w:sz w:val="20"/>
                <w:szCs w:val="20"/>
              </w:rPr>
            </w:pPr>
          </w:p>
        </w:tc>
      </w:tr>
      <w:tr w:rsidR="00924A44" w:rsidRPr="00E74F6C" w14:paraId="1C8D1247" w14:textId="77777777" w:rsidTr="00311D14">
        <w:tc>
          <w:tcPr>
            <w:tcW w:w="4390" w:type="dxa"/>
            <w:vAlign w:val="center"/>
          </w:tcPr>
          <w:p w14:paraId="6A93325B" w14:textId="5911B7A3" w:rsidR="008015AD" w:rsidRPr="00E31743" w:rsidRDefault="00B22AB8"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Adresse email</w:t>
            </w:r>
          </w:p>
          <w:p w14:paraId="377D825C" w14:textId="3BBD5C85" w:rsidR="00924A44" w:rsidRPr="00E31743" w:rsidRDefault="00356FEE"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Téléphone</w:t>
            </w:r>
          </w:p>
        </w:tc>
        <w:tc>
          <w:tcPr>
            <w:tcW w:w="5232" w:type="dxa"/>
            <w:vAlign w:val="center"/>
          </w:tcPr>
          <w:p w14:paraId="64FEC309" w14:textId="77777777" w:rsidR="00924A44" w:rsidRPr="00E31743" w:rsidRDefault="00924A44" w:rsidP="002621B0">
            <w:pPr>
              <w:spacing w:before="120" w:after="120"/>
              <w:rPr>
                <w:rFonts w:asciiTheme="majorHAnsi" w:hAnsiTheme="majorHAnsi" w:cstheme="majorHAnsi"/>
                <w:sz w:val="20"/>
                <w:szCs w:val="20"/>
              </w:rPr>
            </w:pPr>
          </w:p>
        </w:tc>
      </w:tr>
      <w:tr w:rsidR="003345F3" w:rsidRPr="00E74F6C" w14:paraId="4803AC87" w14:textId="77777777" w:rsidTr="00311D14">
        <w:tc>
          <w:tcPr>
            <w:tcW w:w="4390" w:type="dxa"/>
            <w:vAlign w:val="center"/>
          </w:tcPr>
          <w:p w14:paraId="524DB4FC" w14:textId="70B54969" w:rsidR="003345F3" w:rsidRPr="00E31743" w:rsidRDefault="00B22AB8"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Intitulé de poste / titres</w:t>
            </w:r>
          </w:p>
        </w:tc>
        <w:tc>
          <w:tcPr>
            <w:tcW w:w="5232" w:type="dxa"/>
            <w:vAlign w:val="center"/>
          </w:tcPr>
          <w:p w14:paraId="0A24FCD2" w14:textId="77777777" w:rsidR="003345F3" w:rsidRPr="00E31743" w:rsidRDefault="003345F3" w:rsidP="002621B0">
            <w:pPr>
              <w:spacing w:before="120" w:after="120"/>
              <w:rPr>
                <w:rFonts w:asciiTheme="majorHAnsi" w:hAnsiTheme="majorHAnsi" w:cstheme="majorHAnsi"/>
                <w:sz w:val="20"/>
                <w:szCs w:val="20"/>
              </w:rPr>
            </w:pPr>
          </w:p>
        </w:tc>
      </w:tr>
      <w:bookmarkEnd w:id="4"/>
    </w:tbl>
    <w:p w14:paraId="315575C5" w14:textId="77777777" w:rsidR="00356FEE" w:rsidRPr="00E74F6C" w:rsidRDefault="00356FEE" w:rsidP="00356FEE">
      <w:pPr>
        <w:jc w:val="both"/>
        <w:rPr>
          <w:rFonts w:asciiTheme="majorHAnsi" w:hAnsiTheme="majorHAnsi" w:cstheme="majorHAnsi"/>
          <w:b/>
          <w:bCs/>
          <w:i/>
          <w:iCs/>
          <w:color w:val="FF4242"/>
          <w:sz w:val="22"/>
          <w:szCs w:val="22"/>
          <w:u w:val="single"/>
        </w:rPr>
      </w:pPr>
    </w:p>
    <w:p w14:paraId="2B7A8628" w14:textId="58DEF973" w:rsidR="00814428" w:rsidRPr="00E74F6C" w:rsidRDefault="003345F3" w:rsidP="0EEAA884">
      <w:pPr>
        <w:spacing w:after="240"/>
        <w:jc w:val="both"/>
        <w:rPr>
          <w:rFonts w:asciiTheme="majorHAnsi" w:hAnsiTheme="majorHAnsi" w:cstheme="majorHAnsi"/>
          <w:b/>
          <w:bCs/>
          <w:i/>
          <w:iCs/>
          <w:color w:val="FF4242"/>
          <w:sz w:val="22"/>
          <w:szCs w:val="22"/>
        </w:rPr>
      </w:pPr>
      <w:r w:rsidRPr="00E74F6C">
        <w:rPr>
          <w:rFonts w:asciiTheme="majorHAnsi" w:hAnsiTheme="majorHAnsi" w:cstheme="majorHAnsi"/>
          <w:b/>
          <w:bCs/>
          <w:i/>
          <w:iCs/>
          <w:color w:val="FF4242"/>
          <w:sz w:val="22"/>
          <w:szCs w:val="22"/>
          <w:u w:val="single"/>
        </w:rPr>
        <w:t>V</w:t>
      </w:r>
      <w:r w:rsidR="00FB71C1" w:rsidRPr="00E74F6C">
        <w:rPr>
          <w:rFonts w:asciiTheme="majorHAnsi" w:hAnsiTheme="majorHAnsi" w:cstheme="majorHAnsi"/>
          <w:b/>
          <w:bCs/>
          <w:i/>
          <w:iCs/>
          <w:color w:val="FF4242"/>
          <w:sz w:val="22"/>
          <w:szCs w:val="22"/>
          <w:u w:val="single"/>
        </w:rPr>
        <w:t>OTRE</w:t>
      </w:r>
      <w:r w:rsidRPr="00E74F6C">
        <w:rPr>
          <w:rFonts w:asciiTheme="majorHAnsi" w:hAnsiTheme="majorHAnsi" w:cstheme="majorHAnsi"/>
          <w:b/>
          <w:bCs/>
          <w:i/>
          <w:iCs/>
          <w:color w:val="FF4242"/>
          <w:sz w:val="22"/>
          <w:szCs w:val="22"/>
          <w:u w:val="single"/>
        </w:rPr>
        <w:t xml:space="preserve"> P</w:t>
      </w:r>
      <w:r w:rsidR="009B1B4B" w:rsidRPr="00E74F6C">
        <w:rPr>
          <w:rFonts w:asciiTheme="majorHAnsi" w:hAnsiTheme="majorHAnsi" w:cstheme="majorHAnsi"/>
          <w:b/>
          <w:bCs/>
          <w:i/>
          <w:iCs/>
          <w:color w:val="FF4242"/>
          <w:sz w:val="22"/>
          <w:szCs w:val="22"/>
          <w:u w:val="single"/>
        </w:rPr>
        <w:t xml:space="preserve">rogramme Court International </w:t>
      </w:r>
      <w:r w:rsidR="009814F9" w:rsidRPr="00E74F6C">
        <w:rPr>
          <w:rFonts w:asciiTheme="majorHAnsi" w:hAnsiTheme="majorHAnsi" w:cstheme="majorHAnsi"/>
          <w:b/>
          <w:bCs/>
          <w:i/>
          <w:iCs/>
          <w:color w:val="FF4242"/>
          <w:sz w:val="22"/>
          <w:szCs w:val="22"/>
        </w:rPr>
        <w:t xml:space="preserve">(si un ou plusieurs éléments de cette rubrique ne sont pas encore définis, </w:t>
      </w:r>
      <w:r w:rsidR="00B22AB8" w:rsidRPr="00E74F6C">
        <w:rPr>
          <w:rFonts w:asciiTheme="majorHAnsi" w:hAnsiTheme="majorHAnsi" w:cstheme="majorHAnsi"/>
          <w:b/>
          <w:bCs/>
          <w:i/>
          <w:iCs/>
          <w:color w:val="FF4242"/>
          <w:sz w:val="22"/>
          <w:szCs w:val="22"/>
        </w:rPr>
        <w:t>contact</w:t>
      </w:r>
      <w:r w:rsidR="00403214">
        <w:rPr>
          <w:rFonts w:asciiTheme="majorHAnsi" w:hAnsiTheme="majorHAnsi" w:cstheme="majorHAnsi"/>
          <w:b/>
          <w:bCs/>
          <w:i/>
          <w:iCs/>
          <w:color w:val="FF4242"/>
          <w:sz w:val="22"/>
          <w:szCs w:val="22"/>
        </w:rPr>
        <w:t>ez</w:t>
      </w:r>
      <w:r w:rsidR="00B22AB8" w:rsidRPr="00E74F6C">
        <w:rPr>
          <w:rFonts w:asciiTheme="majorHAnsi" w:hAnsiTheme="majorHAnsi" w:cstheme="majorHAnsi"/>
          <w:b/>
          <w:bCs/>
          <w:i/>
          <w:iCs/>
          <w:color w:val="FF4242"/>
          <w:sz w:val="22"/>
          <w:szCs w:val="22"/>
        </w:rPr>
        <w:t xml:space="preserve"> </w:t>
      </w:r>
      <w:hyperlink r:id="rId10" w:history="1">
        <w:r w:rsidR="00356FEE" w:rsidRPr="00E74F6C">
          <w:rPr>
            <w:rStyle w:val="Lienhypertexte"/>
            <w:rFonts w:asciiTheme="majorHAnsi" w:hAnsiTheme="majorHAnsi" w:cstheme="majorHAnsi"/>
            <w:b/>
            <w:bCs/>
            <w:i/>
            <w:iCs/>
            <w:sz w:val="22"/>
            <w:szCs w:val="22"/>
          </w:rPr>
          <w:t>bip_pci@univ-lyon2.fr</w:t>
        </w:r>
      </w:hyperlink>
      <w:r w:rsidR="008015AD">
        <w:rPr>
          <w:rFonts w:asciiTheme="majorHAnsi" w:hAnsiTheme="majorHAnsi" w:cstheme="majorHAnsi"/>
          <w:b/>
          <w:bCs/>
          <w:i/>
          <w:iCs/>
          <w:color w:val="FF4242"/>
          <w:sz w:val="22"/>
          <w:szCs w:val="22"/>
        </w:rPr>
        <w:t xml:space="preserve">) </w:t>
      </w:r>
      <w:r w:rsidR="00356FEE" w:rsidRPr="00E74F6C">
        <w:rPr>
          <w:rFonts w:asciiTheme="majorHAnsi" w:hAnsiTheme="majorHAnsi" w:cstheme="majorHAnsi"/>
          <w:b/>
          <w:bCs/>
          <w:i/>
          <w:iCs/>
          <w:color w:val="FF4242"/>
          <w:sz w:val="22"/>
          <w:szCs w:val="22"/>
        </w:rPr>
        <w:t xml:space="preserve">: </w:t>
      </w:r>
    </w:p>
    <w:tbl>
      <w:tblPr>
        <w:tblStyle w:val="Grilledutableau"/>
        <w:tblW w:w="0" w:type="auto"/>
        <w:tblLook w:val="04A0" w:firstRow="1" w:lastRow="0" w:firstColumn="1" w:lastColumn="0" w:noHBand="0" w:noVBand="1"/>
      </w:tblPr>
      <w:tblGrid>
        <w:gridCol w:w="4673"/>
        <w:gridCol w:w="4949"/>
      </w:tblGrid>
      <w:tr w:rsidR="00814428" w:rsidRPr="00E74F6C" w14:paraId="1B2F4766" w14:textId="77777777" w:rsidTr="00B22AB8">
        <w:tc>
          <w:tcPr>
            <w:tcW w:w="4673" w:type="dxa"/>
          </w:tcPr>
          <w:p w14:paraId="5FC82F35" w14:textId="69909474" w:rsidR="00814428" w:rsidRPr="00E31743" w:rsidRDefault="00356FEE" w:rsidP="0EEAA884">
            <w:pPr>
              <w:spacing w:before="120" w:after="120"/>
              <w:rPr>
                <w:rFonts w:asciiTheme="majorHAnsi" w:hAnsiTheme="majorHAnsi" w:cstheme="majorHAnsi"/>
                <w:sz w:val="20"/>
                <w:szCs w:val="20"/>
              </w:rPr>
            </w:pPr>
            <w:r w:rsidRPr="00E31743">
              <w:rPr>
                <w:rFonts w:asciiTheme="majorHAnsi" w:hAnsiTheme="majorHAnsi" w:cstheme="majorHAnsi"/>
                <w:sz w:val="20"/>
                <w:szCs w:val="20"/>
              </w:rPr>
              <w:t xml:space="preserve">Titre du </w:t>
            </w:r>
            <w:r w:rsidR="00D17757" w:rsidRPr="00E31743">
              <w:rPr>
                <w:rFonts w:asciiTheme="majorHAnsi" w:hAnsiTheme="majorHAnsi" w:cstheme="majorHAnsi"/>
                <w:sz w:val="20"/>
                <w:szCs w:val="20"/>
              </w:rPr>
              <w:t>PCI</w:t>
            </w:r>
          </w:p>
        </w:tc>
        <w:tc>
          <w:tcPr>
            <w:tcW w:w="4949" w:type="dxa"/>
          </w:tcPr>
          <w:p w14:paraId="1DC7F5D9" w14:textId="77777777" w:rsidR="00814428" w:rsidRPr="00E31743" w:rsidRDefault="00814428" w:rsidP="004969D4">
            <w:pPr>
              <w:spacing w:before="120" w:after="120"/>
              <w:jc w:val="both"/>
              <w:rPr>
                <w:rFonts w:asciiTheme="majorHAnsi" w:hAnsiTheme="majorHAnsi" w:cstheme="majorHAnsi"/>
                <w:i/>
                <w:sz w:val="20"/>
                <w:szCs w:val="20"/>
              </w:rPr>
            </w:pPr>
          </w:p>
        </w:tc>
      </w:tr>
      <w:tr w:rsidR="003345F3" w:rsidRPr="00E74F6C" w14:paraId="44873BB0" w14:textId="77777777" w:rsidTr="00B22AB8">
        <w:tc>
          <w:tcPr>
            <w:tcW w:w="4673" w:type="dxa"/>
          </w:tcPr>
          <w:p w14:paraId="0EE71663" w14:textId="3275CB3E" w:rsidR="003345F3" w:rsidRPr="00E31743" w:rsidRDefault="00356FEE" w:rsidP="0EEAA884">
            <w:pPr>
              <w:spacing w:before="120" w:after="120"/>
              <w:rPr>
                <w:rFonts w:asciiTheme="majorHAnsi" w:hAnsiTheme="majorHAnsi" w:cstheme="majorHAnsi"/>
                <w:sz w:val="20"/>
                <w:szCs w:val="20"/>
              </w:rPr>
            </w:pPr>
            <w:r w:rsidRPr="00E31743">
              <w:rPr>
                <w:rFonts w:asciiTheme="majorHAnsi" w:hAnsiTheme="majorHAnsi" w:cstheme="majorHAnsi"/>
                <w:sz w:val="20"/>
                <w:szCs w:val="20"/>
              </w:rPr>
              <w:t>Disciplines concernées</w:t>
            </w:r>
          </w:p>
        </w:tc>
        <w:tc>
          <w:tcPr>
            <w:tcW w:w="4949" w:type="dxa"/>
          </w:tcPr>
          <w:p w14:paraId="525290BB" w14:textId="77777777" w:rsidR="003345F3" w:rsidRPr="00E31743" w:rsidRDefault="003345F3" w:rsidP="004969D4">
            <w:pPr>
              <w:spacing w:before="120" w:after="120"/>
              <w:jc w:val="both"/>
              <w:rPr>
                <w:rFonts w:asciiTheme="majorHAnsi" w:hAnsiTheme="majorHAnsi" w:cstheme="majorHAnsi"/>
                <w:i/>
                <w:sz w:val="20"/>
                <w:szCs w:val="20"/>
              </w:rPr>
            </w:pPr>
          </w:p>
        </w:tc>
      </w:tr>
      <w:tr w:rsidR="00356FEE" w:rsidRPr="00E74F6C" w14:paraId="17F2CF7B" w14:textId="77777777" w:rsidTr="00B22AB8">
        <w:tc>
          <w:tcPr>
            <w:tcW w:w="4673" w:type="dxa"/>
          </w:tcPr>
          <w:p w14:paraId="268FEA60" w14:textId="3D6B4E79" w:rsidR="00356FEE" w:rsidRPr="00E31743" w:rsidRDefault="00290E3F" w:rsidP="0EEAA884">
            <w:pPr>
              <w:spacing w:before="120" w:after="120"/>
              <w:rPr>
                <w:rFonts w:asciiTheme="majorHAnsi" w:hAnsiTheme="majorHAnsi" w:cstheme="majorHAnsi"/>
                <w:sz w:val="20"/>
                <w:szCs w:val="20"/>
              </w:rPr>
            </w:pPr>
            <w:r w:rsidRPr="00E31743">
              <w:rPr>
                <w:rFonts w:asciiTheme="majorHAnsi" w:hAnsiTheme="majorHAnsi" w:cstheme="majorHAnsi"/>
                <w:sz w:val="20"/>
                <w:szCs w:val="20"/>
              </w:rPr>
              <w:t>Positionnement en maquette envisagé pour les étudiants Lyon 2</w:t>
            </w:r>
            <w:r w:rsidR="00D17757" w:rsidRPr="00E31743">
              <w:rPr>
                <w:rFonts w:asciiTheme="majorHAnsi" w:hAnsiTheme="majorHAnsi" w:cstheme="majorHAnsi"/>
                <w:sz w:val="20"/>
                <w:szCs w:val="20"/>
              </w:rPr>
              <w:t xml:space="preserve"> (cf. page 1)</w:t>
            </w:r>
          </w:p>
        </w:tc>
        <w:tc>
          <w:tcPr>
            <w:tcW w:w="4949" w:type="dxa"/>
          </w:tcPr>
          <w:p w14:paraId="52AEB400" w14:textId="77777777" w:rsidR="00290E3F" w:rsidRPr="00E31743" w:rsidRDefault="00290E3F" w:rsidP="00290E3F">
            <w:pPr>
              <w:spacing w:before="120" w:after="120"/>
              <w:jc w:val="both"/>
              <w:rPr>
                <w:rFonts w:asciiTheme="majorHAnsi" w:hAnsiTheme="majorHAnsi" w:cstheme="majorHAnsi"/>
                <w:i/>
                <w:sz w:val="20"/>
                <w:szCs w:val="20"/>
              </w:rPr>
            </w:pPr>
            <w:r w:rsidRPr="00E31743">
              <w:rPr>
                <w:rFonts w:asciiTheme="majorHAnsi" w:hAnsiTheme="majorHAnsi" w:cstheme="majorHAnsi"/>
                <w:i/>
                <w:sz w:val="20"/>
                <w:szCs w:val="20"/>
              </w:rPr>
              <w:t>Barrer les mentions inutiles :</w:t>
            </w:r>
          </w:p>
          <w:p w14:paraId="7A1F259C" w14:textId="133C54FF" w:rsidR="00356FEE" w:rsidRPr="00E31743" w:rsidRDefault="00290E3F" w:rsidP="00290E3F">
            <w:pPr>
              <w:spacing w:before="120" w:after="120"/>
              <w:jc w:val="both"/>
              <w:rPr>
                <w:rFonts w:asciiTheme="majorHAnsi" w:hAnsiTheme="majorHAnsi" w:cstheme="majorHAnsi"/>
                <w:i/>
                <w:sz w:val="20"/>
                <w:szCs w:val="20"/>
              </w:rPr>
            </w:pPr>
            <w:r w:rsidRPr="00E31743">
              <w:rPr>
                <w:rFonts w:asciiTheme="majorHAnsi" w:hAnsiTheme="majorHAnsi" w:cstheme="majorHAnsi"/>
                <w:i/>
                <w:sz w:val="20"/>
                <w:szCs w:val="20"/>
              </w:rPr>
              <w:t>EO composante / TD-CM composante / hors maquette</w:t>
            </w:r>
          </w:p>
        </w:tc>
      </w:tr>
      <w:tr w:rsidR="00356FEE" w:rsidRPr="00E74F6C" w14:paraId="7B93305F" w14:textId="77777777" w:rsidTr="00B22AB8">
        <w:tc>
          <w:tcPr>
            <w:tcW w:w="4673" w:type="dxa"/>
          </w:tcPr>
          <w:p w14:paraId="1946BF89" w14:textId="141DE967" w:rsidR="00356FEE" w:rsidRPr="00E31743" w:rsidRDefault="00290E3F"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Année et mois envisagés pour la partie en ligne et en présentiel</w:t>
            </w:r>
            <w:r w:rsidR="00D17757" w:rsidRPr="00E31743">
              <w:rPr>
                <w:rFonts w:asciiTheme="majorHAnsi" w:hAnsiTheme="majorHAnsi" w:cstheme="majorHAnsi"/>
                <w:sz w:val="20"/>
                <w:szCs w:val="20"/>
              </w:rPr>
              <w:t xml:space="preserve"> selon le positionnement</w:t>
            </w:r>
            <w:r w:rsidRPr="00E31743">
              <w:rPr>
                <w:rFonts w:asciiTheme="majorHAnsi" w:hAnsiTheme="majorHAnsi" w:cstheme="majorHAnsi"/>
                <w:sz w:val="20"/>
                <w:szCs w:val="20"/>
              </w:rPr>
              <w:t xml:space="preserve"> </w:t>
            </w:r>
            <w:r w:rsidR="00D17757" w:rsidRPr="00E31743">
              <w:rPr>
                <w:rFonts w:asciiTheme="majorHAnsi" w:hAnsiTheme="majorHAnsi" w:cstheme="majorHAnsi"/>
                <w:sz w:val="20"/>
                <w:szCs w:val="20"/>
              </w:rPr>
              <w:t>(cf. page 1)</w:t>
            </w:r>
          </w:p>
        </w:tc>
        <w:tc>
          <w:tcPr>
            <w:tcW w:w="4949" w:type="dxa"/>
          </w:tcPr>
          <w:p w14:paraId="4A2EAC42" w14:textId="2F4C8C11"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5AA59EF7" w14:textId="77777777" w:rsidTr="00B22AB8">
        <w:tc>
          <w:tcPr>
            <w:tcW w:w="4673" w:type="dxa"/>
          </w:tcPr>
          <w:p w14:paraId="389A6A42" w14:textId="432C6CA7" w:rsidR="00D17757" w:rsidRPr="00E31743" w:rsidRDefault="00D17757" w:rsidP="00D17757">
            <w:pPr>
              <w:spacing w:before="120" w:after="120"/>
              <w:rPr>
                <w:rFonts w:asciiTheme="majorHAnsi" w:hAnsiTheme="majorHAnsi" w:cstheme="majorHAnsi"/>
                <w:sz w:val="20"/>
                <w:szCs w:val="20"/>
              </w:rPr>
            </w:pPr>
            <w:r w:rsidRPr="00E31743">
              <w:rPr>
                <w:rFonts w:asciiTheme="majorHAnsi" w:hAnsiTheme="majorHAnsi" w:cstheme="majorHAnsi"/>
                <w:sz w:val="20"/>
                <w:szCs w:val="20"/>
              </w:rPr>
              <w:t>Partenaires</w:t>
            </w:r>
            <w:r w:rsidR="00356FEE" w:rsidRPr="00E31743">
              <w:rPr>
                <w:rFonts w:asciiTheme="majorHAnsi" w:hAnsiTheme="majorHAnsi" w:cstheme="majorHAnsi"/>
                <w:sz w:val="20"/>
                <w:szCs w:val="20"/>
              </w:rPr>
              <w:t xml:space="preserve"> identifiées</w:t>
            </w:r>
            <w:r w:rsidRPr="00E31743">
              <w:rPr>
                <w:rFonts w:asciiTheme="majorHAnsi" w:hAnsiTheme="majorHAnsi" w:cstheme="majorHAnsi"/>
                <w:sz w:val="20"/>
                <w:szCs w:val="20"/>
              </w:rPr>
              <w:t xml:space="preserve"> (cf. page 1)</w:t>
            </w:r>
          </w:p>
        </w:tc>
        <w:tc>
          <w:tcPr>
            <w:tcW w:w="4949" w:type="dxa"/>
          </w:tcPr>
          <w:p w14:paraId="16EB443D"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3330A876" w14:textId="77777777" w:rsidTr="00B22AB8">
        <w:tc>
          <w:tcPr>
            <w:tcW w:w="4673" w:type="dxa"/>
          </w:tcPr>
          <w:p w14:paraId="04DD7844" w14:textId="5A25EC4C" w:rsidR="00356FEE" w:rsidRPr="00E31743" w:rsidRDefault="00356FEE"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Langue(s) du programme</w:t>
            </w:r>
          </w:p>
        </w:tc>
        <w:tc>
          <w:tcPr>
            <w:tcW w:w="4949" w:type="dxa"/>
          </w:tcPr>
          <w:p w14:paraId="3F5B78A8"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5C6A90FF" w14:textId="77777777" w:rsidTr="00B22AB8">
        <w:tc>
          <w:tcPr>
            <w:tcW w:w="4673" w:type="dxa"/>
          </w:tcPr>
          <w:p w14:paraId="2D676656" w14:textId="4D38F4F2" w:rsidR="00356FEE" w:rsidRPr="00E31743" w:rsidRDefault="00356FEE"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Identité et coordonnées du ou des animateurs du programme (à ce stade du projet)</w:t>
            </w:r>
          </w:p>
        </w:tc>
        <w:tc>
          <w:tcPr>
            <w:tcW w:w="4949" w:type="dxa"/>
          </w:tcPr>
          <w:p w14:paraId="72CDCE27"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1F06F857" w14:textId="77777777" w:rsidTr="00B22AB8">
        <w:tc>
          <w:tcPr>
            <w:tcW w:w="4673" w:type="dxa"/>
          </w:tcPr>
          <w:p w14:paraId="7FD2C50E" w14:textId="0D01E1D2" w:rsidR="00356FEE" w:rsidRPr="00E31743" w:rsidRDefault="00356FEE"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 xml:space="preserve">Nombre d’étudiants envisagés </w:t>
            </w:r>
            <w:r w:rsidR="00D17757" w:rsidRPr="00E31743">
              <w:rPr>
                <w:rFonts w:asciiTheme="majorHAnsi" w:hAnsiTheme="majorHAnsi" w:cstheme="majorHAnsi"/>
                <w:sz w:val="20"/>
                <w:szCs w:val="20"/>
              </w:rPr>
              <w:t xml:space="preserve">Lyon 2 + partenaires </w:t>
            </w:r>
          </w:p>
        </w:tc>
        <w:tc>
          <w:tcPr>
            <w:tcW w:w="4949" w:type="dxa"/>
          </w:tcPr>
          <w:p w14:paraId="53DEA258" w14:textId="44B31121"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05E529BA" w14:textId="77777777" w:rsidTr="00B22AB8">
        <w:tc>
          <w:tcPr>
            <w:tcW w:w="4673" w:type="dxa"/>
          </w:tcPr>
          <w:p w14:paraId="070A646B" w14:textId="3DAE4671" w:rsidR="00356FEE" w:rsidRPr="00E31743" w:rsidRDefault="00290E3F"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Prérequis</w:t>
            </w:r>
            <w:r w:rsidR="00356FEE" w:rsidRPr="00E31743">
              <w:rPr>
                <w:rFonts w:asciiTheme="majorHAnsi" w:hAnsiTheme="majorHAnsi" w:cstheme="majorHAnsi"/>
                <w:sz w:val="20"/>
                <w:szCs w:val="20"/>
              </w:rPr>
              <w:t xml:space="preserve"> pour les participants Lyon2</w:t>
            </w:r>
            <w:r w:rsidR="00C73661" w:rsidRPr="00E31743">
              <w:rPr>
                <w:rFonts w:asciiTheme="majorHAnsi" w:hAnsiTheme="majorHAnsi" w:cstheme="majorHAnsi"/>
                <w:sz w:val="20"/>
                <w:szCs w:val="20"/>
              </w:rPr>
              <w:t xml:space="preserve"> (langues…) </w:t>
            </w:r>
          </w:p>
        </w:tc>
        <w:tc>
          <w:tcPr>
            <w:tcW w:w="4949" w:type="dxa"/>
          </w:tcPr>
          <w:p w14:paraId="34BB0615"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6C25451A" w14:textId="77777777" w:rsidTr="00B22AB8">
        <w:tc>
          <w:tcPr>
            <w:tcW w:w="4673" w:type="dxa"/>
          </w:tcPr>
          <w:p w14:paraId="16C1FC43" w14:textId="7108F2B1" w:rsidR="00356FEE" w:rsidRPr="00E31743" w:rsidRDefault="00290E3F"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Prérequis</w:t>
            </w:r>
            <w:r w:rsidR="00356FEE" w:rsidRPr="00E31743">
              <w:rPr>
                <w:rFonts w:asciiTheme="majorHAnsi" w:hAnsiTheme="majorHAnsi" w:cstheme="majorHAnsi"/>
                <w:sz w:val="20"/>
                <w:szCs w:val="20"/>
              </w:rPr>
              <w:t xml:space="preserve"> pour les participants des partenaires</w:t>
            </w:r>
            <w:r w:rsidR="00C73661" w:rsidRPr="00E31743">
              <w:rPr>
                <w:rFonts w:asciiTheme="majorHAnsi" w:hAnsiTheme="majorHAnsi" w:cstheme="majorHAnsi"/>
                <w:sz w:val="20"/>
                <w:szCs w:val="20"/>
              </w:rPr>
              <w:t xml:space="preserve"> (langues…)</w:t>
            </w:r>
          </w:p>
        </w:tc>
        <w:tc>
          <w:tcPr>
            <w:tcW w:w="4949" w:type="dxa"/>
          </w:tcPr>
          <w:p w14:paraId="2AF74BD7" w14:textId="77777777" w:rsidR="00356FEE" w:rsidRPr="00E31743" w:rsidRDefault="00356FEE" w:rsidP="00356FEE">
            <w:pPr>
              <w:spacing w:before="120" w:after="120"/>
              <w:jc w:val="both"/>
              <w:rPr>
                <w:rFonts w:asciiTheme="majorHAnsi" w:hAnsiTheme="majorHAnsi" w:cstheme="majorHAnsi"/>
                <w:i/>
                <w:sz w:val="20"/>
                <w:szCs w:val="20"/>
              </w:rPr>
            </w:pPr>
          </w:p>
        </w:tc>
      </w:tr>
    </w:tbl>
    <w:p w14:paraId="36FB5000" w14:textId="77777777" w:rsidR="008015AD" w:rsidRDefault="008015AD" w:rsidP="00721F28">
      <w:pPr>
        <w:rPr>
          <w:rFonts w:asciiTheme="majorHAnsi" w:hAnsiTheme="majorHAnsi" w:cstheme="majorHAnsi"/>
          <w:b/>
          <w:sz w:val="22"/>
          <w:szCs w:val="22"/>
        </w:rPr>
      </w:pPr>
    </w:p>
    <w:p w14:paraId="054FA538" w14:textId="38307B69" w:rsidR="00F62799" w:rsidRPr="00E74F6C" w:rsidRDefault="00356FEE" w:rsidP="00721F28">
      <w:pPr>
        <w:rPr>
          <w:rFonts w:asciiTheme="majorHAnsi" w:hAnsiTheme="majorHAnsi" w:cstheme="majorHAnsi"/>
          <w:b/>
          <w:sz w:val="22"/>
          <w:szCs w:val="22"/>
        </w:rPr>
      </w:pPr>
      <w:r w:rsidRPr="00E74F6C">
        <w:rPr>
          <w:rFonts w:asciiTheme="majorHAnsi" w:hAnsiTheme="majorHAnsi" w:cstheme="majorHAnsi"/>
          <w:b/>
          <w:sz w:val="22"/>
          <w:szCs w:val="22"/>
        </w:rPr>
        <w:t>Syllabus</w:t>
      </w:r>
      <w:r w:rsidR="00F62799" w:rsidRPr="00E74F6C">
        <w:rPr>
          <w:rFonts w:asciiTheme="majorHAnsi" w:hAnsiTheme="majorHAnsi" w:cstheme="majorHAnsi"/>
          <w:b/>
          <w:sz w:val="22"/>
          <w:szCs w:val="22"/>
        </w:rPr>
        <w:t xml:space="preserve"> (</w:t>
      </w:r>
      <w:r w:rsidR="00D77146" w:rsidRPr="00E74F6C">
        <w:rPr>
          <w:rFonts w:asciiTheme="majorHAnsi" w:hAnsiTheme="majorHAnsi" w:cstheme="majorHAnsi"/>
          <w:b/>
          <w:sz w:val="22"/>
          <w:szCs w:val="22"/>
        </w:rPr>
        <w:t xml:space="preserve">brève </w:t>
      </w:r>
      <w:r w:rsidR="00F62799" w:rsidRPr="00E74F6C">
        <w:rPr>
          <w:rFonts w:asciiTheme="majorHAnsi" w:hAnsiTheme="majorHAnsi" w:cstheme="majorHAnsi"/>
          <w:b/>
          <w:sz w:val="22"/>
          <w:szCs w:val="22"/>
        </w:rPr>
        <w:t>description de la formation) :</w:t>
      </w:r>
    </w:p>
    <w:p w14:paraId="230795FD" w14:textId="7917AAAC" w:rsidR="00F62799" w:rsidRPr="00E74F6C" w:rsidRDefault="00F62799" w:rsidP="00F62799">
      <w:pPr>
        <w:spacing w:after="240" w:line="360" w:lineRule="auto"/>
        <w:jc w:val="both"/>
        <w:rPr>
          <w:rFonts w:asciiTheme="majorHAnsi" w:hAnsiTheme="majorHAnsi" w:cstheme="majorHAnsi"/>
          <w:sz w:val="22"/>
          <w:szCs w:val="22"/>
        </w:rPr>
      </w:pPr>
      <w:r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5AD" w:rsidRPr="00E74F6C">
        <w:rPr>
          <w:rFonts w:asciiTheme="majorHAnsi" w:hAnsiTheme="majorHAnsi" w:cstheme="majorHAnsi"/>
          <w:sz w:val="22"/>
          <w:szCs w:val="22"/>
        </w:rPr>
        <w:t>_______________________________________________________________________________________</w:t>
      </w:r>
      <w:r w:rsidR="00E31743">
        <w:rPr>
          <w:rFonts w:asciiTheme="majorHAnsi" w:hAnsiTheme="majorHAnsi" w:cstheme="majorHAnsi"/>
          <w:sz w:val="22"/>
          <w:szCs w:val="22"/>
        </w:rPr>
        <w:t>_______________________________________________________________________________________</w:t>
      </w:r>
    </w:p>
    <w:p w14:paraId="18BCDBB0" w14:textId="77777777" w:rsidR="00E31743" w:rsidRDefault="00E31743" w:rsidP="00902379">
      <w:pPr>
        <w:spacing w:after="240"/>
        <w:jc w:val="both"/>
        <w:rPr>
          <w:rFonts w:asciiTheme="majorHAnsi" w:hAnsiTheme="majorHAnsi" w:cstheme="majorHAnsi"/>
          <w:b/>
          <w:sz w:val="22"/>
          <w:szCs w:val="22"/>
        </w:rPr>
      </w:pPr>
    </w:p>
    <w:p w14:paraId="1F3BE456" w14:textId="68A839C3" w:rsidR="00ED1056" w:rsidRPr="00E74F6C" w:rsidRDefault="009675FF" w:rsidP="00902379">
      <w:pPr>
        <w:spacing w:after="240"/>
        <w:jc w:val="both"/>
        <w:rPr>
          <w:rFonts w:asciiTheme="majorHAnsi" w:hAnsiTheme="majorHAnsi" w:cstheme="majorHAnsi"/>
          <w:b/>
          <w:sz w:val="22"/>
          <w:szCs w:val="22"/>
        </w:rPr>
      </w:pPr>
      <w:r w:rsidRPr="00E74F6C">
        <w:rPr>
          <w:rFonts w:asciiTheme="majorHAnsi" w:hAnsiTheme="majorHAnsi" w:cstheme="majorHAnsi"/>
          <w:b/>
          <w:sz w:val="22"/>
          <w:szCs w:val="22"/>
        </w:rPr>
        <w:lastRenderedPageBreak/>
        <w:t>C</w:t>
      </w:r>
      <w:r w:rsidR="00ED1056" w:rsidRPr="00E74F6C">
        <w:rPr>
          <w:rFonts w:asciiTheme="majorHAnsi" w:hAnsiTheme="majorHAnsi" w:cstheme="majorHAnsi"/>
          <w:b/>
          <w:sz w:val="22"/>
          <w:szCs w:val="22"/>
        </w:rPr>
        <w:t>ompétences</w:t>
      </w:r>
      <w:r w:rsidRPr="00E74F6C">
        <w:rPr>
          <w:rFonts w:asciiTheme="majorHAnsi" w:hAnsiTheme="majorHAnsi" w:cstheme="majorHAnsi"/>
          <w:b/>
          <w:sz w:val="22"/>
          <w:szCs w:val="22"/>
        </w:rPr>
        <w:t xml:space="preserve"> acquises</w:t>
      </w:r>
      <w:r w:rsidR="00DF59D5" w:rsidRPr="00E74F6C">
        <w:rPr>
          <w:rFonts w:asciiTheme="majorHAnsi" w:hAnsiTheme="majorHAnsi" w:cstheme="majorHAnsi"/>
          <w:b/>
          <w:sz w:val="22"/>
          <w:szCs w:val="22"/>
        </w:rPr>
        <w:t xml:space="preserve"> et</w:t>
      </w:r>
      <w:r w:rsidR="00ED1056" w:rsidRPr="00E74F6C">
        <w:rPr>
          <w:rFonts w:asciiTheme="majorHAnsi" w:hAnsiTheme="majorHAnsi" w:cstheme="majorHAnsi"/>
          <w:b/>
          <w:sz w:val="22"/>
          <w:szCs w:val="22"/>
        </w:rPr>
        <w:t xml:space="preserve"> </w:t>
      </w:r>
      <w:r w:rsidRPr="00E74F6C">
        <w:rPr>
          <w:rFonts w:asciiTheme="majorHAnsi" w:hAnsiTheme="majorHAnsi" w:cstheme="majorHAnsi"/>
          <w:b/>
          <w:sz w:val="22"/>
          <w:szCs w:val="22"/>
        </w:rPr>
        <w:t>livrables attendus</w:t>
      </w:r>
      <w:r w:rsidR="00ED1056" w:rsidRPr="00E74F6C">
        <w:rPr>
          <w:rFonts w:asciiTheme="majorHAnsi" w:hAnsiTheme="majorHAnsi" w:cstheme="majorHAnsi"/>
          <w:b/>
          <w:sz w:val="22"/>
          <w:szCs w:val="22"/>
        </w:rPr>
        <w:t>, etc. :</w:t>
      </w:r>
    </w:p>
    <w:p w14:paraId="7F2884AD" w14:textId="0590F8EE" w:rsidR="00F62799" w:rsidRPr="00E74F6C" w:rsidRDefault="00F62799" w:rsidP="00D77146">
      <w:pPr>
        <w:spacing w:after="240" w:line="360" w:lineRule="auto"/>
        <w:jc w:val="both"/>
        <w:rPr>
          <w:rFonts w:asciiTheme="majorHAnsi" w:hAnsiTheme="majorHAnsi" w:cstheme="majorHAnsi"/>
          <w:sz w:val="22"/>
          <w:szCs w:val="22"/>
        </w:rPr>
      </w:pPr>
      <w:r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5AD">
        <w:rPr>
          <w:rFonts w:asciiTheme="majorHAnsi" w:hAnsiTheme="majorHAnsi" w:cstheme="majorHAnsi"/>
          <w:sz w:val="22"/>
          <w:szCs w:val="22"/>
        </w:rPr>
        <w:t>_______________________________________________________________________________________</w:t>
      </w:r>
    </w:p>
    <w:p w14:paraId="4816207A" w14:textId="658A38DE" w:rsidR="00ED1056" w:rsidRPr="00E74F6C" w:rsidRDefault="008F0FB8" w:rsidP="0EEAA884">
      <w:pPr>
        <w:spacing w:after="240"/>
        <w:jc w:val="both"/>
        <w:rPr>
          <w:rFonts w:asciiTheme="majorHAnsi" w:hAnsiTheme="majorHAnsi" w:cstheme="majorHAnsi"/>
          <w:b/>
          <w:bCs/>
          <w:sz w:val="22"/>
          <w:szCs w:val="22"/>
        </w:rPr>
      </w:pPr>
      <w:r>
        <w:rPr>
          <w:rFonts w:asciiTheme="majorHAnsi" w:hAnsiTheme="majorHAnsi" w:cstheme="majorHAnsi"/>
          <w:b/>
          <w:bCs/>
          <w:sz w:val="22"/>
          <w:szCs w:val="22"/>
        </w:rPr>
        <w:t xml:space="preserve">Idées de programmation </w:t>
      </w:r>
      <w:r w:rsidR="00F32233" w:rsidRPr="00E74F6C">
        <w:rPr>
          <w:rFonts w:asciiTheme="majorHAnsi" w:hAnsiTheme="majorHAnsi" w:cstheme="majorHAnsi"/>
          <w:b/>
          <w:bCs/>
          <w:sz w:val="22"/>
          <w:szCs w:val="22"/>
        </w:rPr>
        <w:t>(conférences, enseignements, groupes de travail, activités</w:t>
      </w:r>
      <w:r w:rsidR="009675FF" w:rsidRPr="00E74F6C">
        <w:rPr>
          <w:rFonts w:asciiTheme="majorHAnsi" w:hAnsiTheme="majorHAnsi" w:cstheme="majorHAnsi"/>
          <w:b/>
          <w:bCs/>
          <w:sz w:val="22"/>
          <w:szCs w:val="22"/>
        </w:rPr>
        <w:t xml:space="preserve"> complémentaires</w:t>
      </w:r>
      <w:r w:rsidR="00F32233" w:rsidRPr="00E74F6C">
        <w:rPr>
          <w:rFonts w:asciiTheme="majorHAnsi" w:hAnsiTheme="majorHAnsi" w:cstheme="majorHAnsi"/>
          <w:b/>
          <w:bCs/>
          <w:sz w:val="22"/>
          <w:szCs w:val="22"/>
        </w:rPr>
        <w:t>, etc.)</w:t>
      </w:r>
      <w:r w:rsidR="00ED1056" w:rsidRPr="00E74F6C">
        <w:rPr>
          <w:rFonts w:asciiTheme="majorHAnsi" w:hAnsiTheme="majorHAnsi" w:cstheme="majorHAnsi"/>
          <w:b/>
          <w:bCs/>
          <w:sz w:val="22"/>
          <w:szCs w:val="22"/>
        </w:rPr>
        <w:t> :</w:t>
      </w:r>
    </w:p>
    <w:p w14:paraId="3B0FDEE7" w14:textId="54430EBE" w:rsidR="006C0F26" w:rsidRPr="00E74F6C" w:rsidRDefault="00DF59D5" w:rsidP="00120A2F">
      <w:pPr>
        <w:spacing w:after="240" w:line="360" w:lineRule="auto"/>
        <w:rPr>
          <w:rFonts w:asciiTheme="majorHAnsi" w:hAnsiTheme="majorHAnsi" w:cstheme="majorHAnsi"/>
          <w:sz w:val="22"/>
          <w:szCs w:val="22"/>
        </w:rPr>
      </w:pPr>
      <w:r w:rsidRPr="00E74F6C">
        <w:rPr>
          <w:rFonts w:asciiTheme="majorHAnsi" w:hAnsiTheme="majorHAnsi" w:cstheme="majorHAnsi"/>
          <w:sz w:val="22"/>
          <w:szCs w:val="22"/>
        </w:rPr>
        <w:t>Programmation des 5 jours en présentiel</w:t>
      </w:r>
      <w:r w:rsidR="002033B9" w:rsidRPr="00E74F6C">
        <w:rPr>
          <w:rFonts w:asciiTheme="majorHAnsi" w:hAnsiTheme="majorHAnsi" w:cstheme="majorHAnsi"/>
          <w:sz w:val="22"/>
          <w:szCs w:val="22"/>
        </w:rPr>
        <w:t xml:space="preserve"> </w:t>
      </w:r>
      <w:r w:rsidRPr="00E74F6C">
        <w:rPr>
          <w:rFonts w:asciiTheme="majorHAnsi" w:hAnsiTheme="majorHAnsi" w:cstheme="majorHAnsi"/>
          <w:sz w:val="22"/>
          <w:szCs w:val="22"/>
        </w:rPr>
        <w:t xml:space="preserve">:  </w:t>
      </w:r>
      <w:r w:rsidR="00D77146"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0F26" w:rsidRPr="00E74F6C">
        <w:rPr>
          <w:rFonts w:asciiTheme="majorHAnsi" w:hAnsiTheme="majorHAnsi" w:cstheme="majorHAnsi"/>
          <w:sz w:val="22"/>
          <w:szCs w:val="22"/>
        </w:rPr>
        <w:t>___________________________________________________________</w:t>
      </w:r>
      <w:r w:rsidR="008015AD" w:rsidRPr="00E74F6C">
        <w:rPr>
          <w:rFonts w:asciiTheme="majorHAnsi" w:hAnsiTheme="majorHAnsi" w:cstheme="majorHAnsi"/>
          <w:sz w:val="22"/>
          <w:szCs w:val="22"/>
        </w:rPr>
        <w:t>______________________________________________________________________________________________</w:t>
      </w:r>
      <w:r w:rsidR="008015AD">
        <w:rPr>
          <w:rFonts w:asciiTheme="majorHAnsi" w:hAnsiTheme="majorHAnsi" w:cstheme="majorHAnsi"/>
          <w:sz w:val="22"/>
          <w:szCs w:val="22"/>
        </w:rPr>
        <w:t>_________</w:t>
      </w:r>
    </w:p>
    <w:p w14:paraId="1EB24748" w14:textId="1FC3362B" w:rsidR="00D77146" w:rsidRPr="00E74F6C" w:rsidRDefault="00DF59D5" w:rsidP="00120A2F">
      <w:pPr>
        <w:spacing w:after="240" w:line="360" w:lineRule="auto"/>
        <w:rPr>
          <w:rFonts w:asciiTheme="majorHAnsi" w:hAnsiTheme="majorHAnsi" w:cstheme="majorHAnsi"/>
          <w:sz w:val="22"/>
          <w:szCs w:val="22"/>
        </w:rPr>
      </w:pPr>
      <w:r w:rsidRPr="00E74F6C">
        <w:rPr>
          <w:rFonts w:asciiTheme="majorHAnsi" w:hAnsiTheme="majorHAnsi" w:cstheme="majorHAnsi"/>
          <w:sz w:val="22"/>
          <w:szCs w:val="22"/>
        </w:rPr>
        <w:t xml:space="preserve">Programmation du dispositif en ligne : </w:t>
      </w:r>
      <w:r w:rsidR="00D77146"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5AD">
        <w:rPr>
          <w:rFonts w:asciiTheme="majorHAnsi" w:hAnsiTheme="majorHAnsi" w:cstheme="majorHAnsi"/>
          <w:sz w:val="22"/>
          <w:szCs w:val="22"/>
        </w:rPr>
        <w:t>________________</w:t>
      </w:r>
    </w:p>
    <w:p w14:paraId="5E9E9DBE" w14:textId="65067378" w:rsidR="00721F28" w:rsidRPr="00E31743" w:rsidRDefault="00D17757" w:rsidP="00D17757">
      <w:pPr>
        <w:spacing w:after="240"/>
        <w:rPr>
          <w:rFonts w:asciiTheme="majorHAnsi" w:hAnsiTheme="majorHAnsi" w:cstheme="majorHAnsi"/>
          <w:b/>
          <w:bCs/>
          <w:sz w:val="22"/>
          <w:szCs w:val="22"/>
        </w:rPr>
      </w:pPr>
      <w:r w:rsidRPr="00E31743">
        <w:rPr>
          <w:rFonts w:asciiTheme="majorHAnsi" w:hAnsiTheme="majorHAnsi" w:cstheme="majorHAnsi"/>
          <w:b/>
          <w:bCs/>
          <w:sz w:val="22"/>
          <w:szCs w:val="22"/>
        </w:rPr>
        <w:t xml:space="preserve">Réflexion ouverte </w:t>
      </w:r>
      <w:r w:rsidR="008F0FB8" w:rsidRPr="00E31743">
        <w:rPr>
          <w:rFonts w:asciiTheme="majorHAnsi" w:hAnsiTheme="majorHAnsi" w:cstheme="majorHAnsi"/>
          <w:b/>
          <w:bCs/>
          <w:sz w:val="22"/>
          <w:szCs w:val="22"/>
        </w:rPr>
        <w:t>s</w:t>
      </w:r>
      <w:r w:rsidRPr="00E31743">
        <w:rPr>
          <w:rFonts w:asciiTheme="majorHAnsi" w:hAnsiTheme="majorHAnsi" w:cstheme="majorHAnsi"/>
          <w:b/>
          <w:bCs/>
          <w:sz w:val="22"/>
          <w:szCs w:val="22"/>
        </w:rPr>
        <w:t xml:space="preserve">ur l’avenir du programme (rotation envisagée avec les partenaires…) : </w:t>
      </w:r>
    </w:p>
    <w:p w14:paraId="4E4F8592" w14:textId="2BBCC6C8" w:rsidR="00D17757" w:rsidRDefault="00D17757" w:rsidP="00D17757">
      <w:pPr>
        <w:spacing w:after="240" w:line="360" w:lineRule="auto"/>
        <w:rPr>
          <w:rFonts w:asciiTheme="majorHAnsi" w:hAnsiTheme="majorHAnsi" w:cstheme="majorHAnsi"/>
          <w:sz w:val="22"/>
          <w:szCs w:val="22"/>
        </w:rPr>
      </w:pPr>
      <w:r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2"/>
          <w:szCs w:val="22"/>
        </w:rPr>
        <w:t>________________</w:t>
      </w:r>
    </w:p>
    <w:p w14:paraId="5BE860E4" w14:textId="6E2FFF03" w:rsidR="00D87C0F" w:rsidRPr="00E74F6C" w:rsidRDefault="00D87C0F" w:rsidP="0EEAA884">
      <w:pPr>
        <w:spacing w:after="240"/>
        <w:jc w:val="right"/>
        <w:rPr>
          <w:rFonts w:asciiTheme="majorHAnsi" w:hAnsiTheme="majorHAnsi" w:cstheme="majorHAnsi"/>
          <w:sz w:val="22"/>
          <w:szCs w:val="22"/>
        </w:rPr>
      </w:pPr>
      <w:r w:rsidRPr="00E74F6C">
        <w:rPr>
          <w:rFonts w:asciiTheme="majorHAnsi" w:hAnsiTheme="majorHAnsi" w:cstheme="majorHAnsi"/>
          <w:sz w:val="22"/>
          <w:szCs w:val="22"/>
        </w:rPr>
        <w:t>Date</w:t>
      </w:r>
      <w:r w:rsidR="004F3D01" w:rsidRPr="00E74F6C">
        <w:rPr>
          <w:rFonts w:asciiTheme="majorHAnsi" w:hAnsiTheme="majorHAnsi" w:cstheme="majorHAnsi"/>
          <w:sz w:val="22"/>
          <w:szCs w:val="22"/>
        </w:rPr>
        <w:t> : _</w:t>
      </w:r>
      <w:r w:rsidR="0000044A" w:rsidRPr="00E74F6C">
        <w:rPr>
          <w:rFonts w:asciiTheme="majorHAnsi" w:hAnsiTheme="majorHAnsi" w:cstheme="majorHAnsi"/>
          <w:sz w:val="22"/>
          <w:szCs w:val="22"/>
        </w:rPr>
        <w:t>________________________</w:t>
      </w:r>
    </w:p>
    <w:p w14:paraId="61EADA8B" w14:textId="77777777" w:rsidR="007124DC" w:rsidRPr="00E74F6C" w:rsidRDefault="007124DC" w:rsidP="0EEAA884">
      <w:pPr>
        <w:spacing w:after="240"/>
        <w:jc w:val="right"/>
        <w:rPr>
          <w:rFonts w:asciiTheme="majorHAnsi" w:hAnsiTheme="majorHAnsi" w:cstheme="majorHAnsi"/>
          <w:sz w:val="22"/>
          <w:szCs w:val="22"/>
        </w:rPr>
      </w:pPr>
    </w:p>
    <w:p w14:paraId="77A11E34" w14:textId="60DDF3B2" w:rsidR="4EA2591C" w:rsidRDefault="00CE66D4" w:rsidP="00C67D35">
      <w:pPr>
        <w:spacing w:after="240"/>
        <w:jc w:val="right"/>
        <w:rPr>
          <w:rFonts w:asciiTheme="majorHAnsi" w:hAnsiTheme="majorHAnsi" w:cstheme="majorHAnsi"/>
          <w:sz w:val="22"/>
          <w:szCs w:val="22"/>
        </w:rPr>
      </w:pPr>
      <w:r w:rsidRPr="00E74F6C">
        <w:rPr>
          <w:rFonts w:asciiTheme="majorHAnsi" w:hAnsiTheme="majorHAnsi" w:cstheme="majorHAnsi"/>
          <w:noProof/>
          <w:color w:val="2B579A"/>
          <w:sz w:val="22"/>
          <w:szCs w:val="22"/>
          <w:shd w:val="clear" w:color="auto" w:fill="E6E6E6"/>
        </w:rPr>
        <mc:AlternateContent>
          <mc:Choice Requires="wps">
            <w:drawing>
              <wp:inline distT="45720" distB="45720" distL="114300" distR="114300" wp14:anchorId="6FBF1DDA" wp14:editId="522F7362">
                <wp:extent cx="2234565" cy="1128409"/>
                <wp:effectExtent l="0" t="0" r="13335" b="14605"/>
                <wp:docPr id="18131141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128409"/>
                        </a:xfrm>
                        <a:prstGeom prst="rect">
                          <a:avLst/>
                        </a:prstGeom>
                        <a:solidFill>
                          <a:srgbClr val="FFFFFF"/>
                        </a:solidFill>
                        <a:ln w="9525">
                          <a:solidFill>
                            <a:srgbClr val="000000"/>
                          </a:solidFill>
                          <a:miter lim="800000"/>
                          <a:headEnd/>
                          <a:tailEnd/>
                        </a:ln>
                      </wps:spPr>
                      <wps:txbx>
                        <w:txbxContent>
                          <w:p w14:paraId="49A9B7EF" w14:textId="6696FFCC" w:rsidR="00563EBD" w:rsidRPr="00290E3F" w:rsidRDefault="00563EBD">
                            <w:pPr>
                              <w:rPr>
                                <w:rFonts w:asciiTheme="majorHAnsi" w:hAnsiTheme="majorHAnsi" w:cstheme="majorHAnsi"/>
                                <w:sz w:val="22"/>
                                <w:szCs w:val="22"/>
                              </w:rPr>
                            </w:pPr>
                            <w:r w:rsidRPr="00290E3F">
                              <w:rPr>
                                <w:rFonts w:asciiTheme="majorHAnsi" w:hAnsiTheme="majorHAnsi" w:cstheme="majorHAnsi"/>
                                <w:sz w:val="22"/>
                                <w:szCs w:val="22"/>
                              </w:rPr>
                              <w:t xml:space="preserve">Nom et signature du </w:t>
                            </w:r>
                            <w:r w:rsidR="002033B9" w:rsidRPr="00290E3F">
                              <w:rPr>
                                <w:rFonts w:asciiTheme="majorHAnsi" w:hAnsiTheme="majorHAnsi" w:cstheme="majorHAnsi"/>
                                <w:sz w:val="22"/>
                                <w:szCs w:val="22"/>
                              </w:rPr>
                              <w:t>demandeur.euse</w:t>
                            </w:r>
                            <w:r w:rsidRPr="00290E3F">
                              <w:rPr>
                                <w:rFonts w:asciiTheme="majorHAnsi" w:hAnsiTheme="majorHAnsi" w:cstheme="majorHAnsi"/>
                                <w:sz w:val="22"/>
                                <w:szCs w:val="22"/>
                              </w:rPr>
                              <w:t xml:space="preserve"> de la candidature</w:t>
                            </w:r>
                          </w:p>
                        </w:txbxContent>
                      </wps:txbx>
                      <wps:bodyPr rot="0" vert="horz" wrap="square" lIns="91440" tIns="45720" rIns="91440" bIns="45720" anchor="t" anchorCtr="0">
                        <a:noAutofit/>
                      </wps:bodyPr>
                    </wps:wsp>
                  </a:graphicData>
                </a:graphic>
              </wp:inline>
            </w:drawing>
          </mc:Choice>
          <mc:Fallback>
            <w:pict>
              <v:shape w14:anchorId="6FBF1DDA" id="Zone de texte 2" o:spid="_x0000_s1027" type="#_x0000_t202" style="width:175.95pt;height: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">
                <v:textbox>
                  <w:txbxContent>
                    <w:p w14:paraId="49A9B7EF" w14:textId="6696FFCC" w:rsidR="00563EBD" w:rsidRPr="00290E3F" w:rsidRDefault="00563EBD">
                      <w:pPr>
                        <w:rPr>
                          <w:rFonts w:asciiTheme="majorHAnsi" w:hAnsiTheme="majorHAnsi" w:cstheme="majorHAnsi"/>
                          <w:sz w:val="22"/>
                          <w:szCs w:val="22"/>
                        </w:rPr>
                      </w:pPr>
                      <w:r w:rsidRPr="00290E3F">
                        <w:rPr>
                          <w:rFonts w:asciiTheme="majorHAnsi" w:hAnsiTheme="majorHAnsi" w:cstheme="majorHAnsi"/>
                          <w:sz w:val="22"/>
                          <w:szCs w:val="22"/>
                        </w:rPr>
                        <w:t xml:space="preserve">Nom et signature du </w:t>
                      </w:r>
                      <w:proofErr w:type="spellStart"/>
                      <w:r w:rsidR="002033B9" w:rsidRPr="00290E3F">
                        <w:rPr>
                          <w:rFonts w:asciiTheme="majorHAnsi" w:hAnsiTheme="majorHAnsi" w:cstheme="majorHAnsi"/>
                          <w:sz w:val="22"/>
                          <w:szCs w:val="22"/>
                        </w:rPr>
                        <w:t>demandeur.euse</w:t>
                      </w:r>
                      <w:proofErr w:type="spellEnd"/>
                      <w:r w:rsidRPr="00290E3F">
                        <w:rPr>
                          <w:rFonts w:asciiTheme="majorHAnsi" w:hAnsiTheme="majorHAnsi" w:cstheme="majorHAnsi"/>
                          <w:sz w:val="22"/>
                          <w:szCs w:val="22"/>
                        </w:rPr>
                        <w:t xml:space="preserve"> de la candidature</w:t>
                      </w:r>
                    </w:p>
                  </w:txbxContent>
                </v:textbox>
                <w10:anchorlock/>
              </v:shape>
            </w:pict>
          </mc:Fallback>
        </mc:AlternateContent>
      </w:r>
      <w:r w:rsidRPr="00E74F6C">
        <w:rPr>
          <w:rFonts w:asciiTheme="majorHAnsi" w:hAnsiTheme="majorHAnsi" w:cstheme="majorHAnsi"/>
          <w:noProof/>
          <w:color w:val="2B579A"/>
          <w:sz w:val="22"/>
          <w:szCs w:val="22"/>
          <w:shd w:val="clear" w:color="auto" w:fill="E6E6E6"/>
        </w:rPr>
        <mc:AlternateContent>
          <mc:Choice Requires="wps">
            <w:drawing>
              <wp:inline distT="45720" distB="45720" distL="114300" distR="114300" wp14:anchorId="4B0DD8E3" wp14:editId="11F2BAE6">
                <wp:extent cx="2234565" cy="1132665"/>
                <wp:effectExtent l="0" t="0" r="13335" b="10795"/>
                <wp:docPr id="10086484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132665"/>
                        </a:xfrm>
                        <a:prstGeom prst="rect">
                          <a:avLst/>
                        </a:prstGeom>
                        <a:solidFill>
                          <a:srgbClr val="FFFFFF"/>
                        </a:solidFill>
                        <a:ln w="9525">
                          <a:solidFill>
                            <a:srgbClr val="000000"/>
                          </a:solidFill>
                          <a:miter lim="800000"/>
                          <a:headEnd/>
                          <a:tailEnd/>
                        </a:ln>
                      </wps:spPr>
                      <wps:txbx>
                        <w:txbxContent>
                          <w:p w14:paraId="5493EEAC" w14:textId="092B262D" w:rsidR="00563EBD" w:rsidRPr="00290E3F" w:rsidRDefault="00563EBD" w:rsidP="0000044A">
                            <w:pPr>
                              <w:rPr>
                                <w:rFonts w:asciiTheme="majorHAnsi" w:hAnsiTheme="majorHAnsi" w:cstheme="majorHAnsi"/>
                                <w:sz w:val="22"/>
                                <w:szCs w:val="22"/>
                              </w:rPr>
                            </w:pPr>
                            <w:r w:rsidRPr="00290E3F">
                              <w:rPr>
                                <w:rFonts w:asciiTheme="majorHAnsi" w:hAnsiTheme="majorHAnsi" w:cstheme="majorHAnsi"/>
                                <w:sz w:val="22"/>
                                <w:szCs w:val="22"/>
                              </w:rPr>
                              <w:t xml:space="preserve">Nom et signature </w:t>
                            </w:r>
                            <w:r w:rsidR="004E201E" w:rsidRPr="00290E3F">
                              <w:rPr>
                                <w:rFonts w:asciiTheme="majorHAnsi" w:hAnsiTheme="majorHAnsi" w:cstheme="majorHAnsi"/>
                                <w:sz w:val="22"/>
                                <w:szCs w:val="22"/>
                              </w:rPr>
                              <w:t>du Doyen ou de la Doyenne</w:t>
                            </w:r>
                            <w:r w:rsidR="00B72DCD" w:rsidRPr="00290E3F">
                              <w:rPr>
                                <w:rFonts w:asciiTheme="majorHAnsi" w:hAnsiTheme="majorHAnsi" w:cstheme="majorHAnsi"/>
                                <w:sz w:val="22"/>
                                <w:szCs w:val="22"/>
                              </w:rPr>
                              <w:t xml:space="preserve"> </w:t>
                            </w:r>
                          </w:p>
                          <w:p w14:paraId="213CBE1B" w14:textId="77777777" w:rsidR="00563EBD" w:rsidRDefault="00563EBD"/>
                        </w:txbxContent>
                      </wps:txbx>
                      <wps:bodyPr rot="0" vert="horz" wrap="square" lIns="91440" tIns="45720" rIns="91440" bIns="45720" anchor="t" anchorCtr="0">
                        <a:noAutofit/>
                      </wps:bodyPr>
                    </wps:wsp>
                  </a:graphicData>
                </a:graphic>
              </wp:inline>
            </w:drawing>
          </mc:Choice>
          <mc:Fallback>
            <w:pict>
              <v:shape w14:anchorId="4B0DD8E3" id="_x0000_s1028" type="#_x0000_t202" style="width:175.9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">
                <v:textbox>
                  <w:txbxContent>
                    <w:p w14:paraId="5493EEAC" w14:textId="092B262D" w:rsidR="00563EBD" w:rsidRPr="00290E3F" w:rsidRDefault="00563EBD" w:rsidP="0000044A">
                      <w:pPr>
                        <w:rPr>
                          <w:rFonts w:asciiTheme="majorHAnsi" w:hAnsiTheme="majorHAnsi" w:cstheme="majorHAnsi"/>
                          <w:sz w:val="22"/>
                          <w:szCs w:val="22"/>
                        </w:rPr>
                      </w:pPr>
                      <w:r w:rsidRPr="00290E3F">
                        <w:rPr>
                          <w:rFonts w:asciiTheme="majorHAnsi" w:hAnsiTheme="majorHAnsi" w:cstheme="majorHAnsi"/>
                          <w:sz w:val="22"/>
                          <w:szCs w:val="22"/>
                        </w:rPr>
                        <w:t xml:space="preserve">Nom et signature </w:t>
                      </w:r>
                      <w:r w:rsidR="004E201E" w:rsidRPr="00290E3F">
                        <w:rPr>
                          <w:rFonts w:asciiTheme="majorHAnsi" w:hAnsiTheme="majorHAnsi" w:cstheme="majorHAnsi"/>
                          <w:sz w:val="22"/>
                          <w:szCs w:val="22"/>
                        </w:rPr>
                        <w:t>du Doyen ou de la Doyenne</w:t>
                      </w:r>
                      <w:r w:rsidR="00B72DCD" w:rsidRPr="00290E3F">
                        <w:rPr>
                          <w:rFonts w:asciiTheme="majorHAnsi" w:hAnsiTheme="majorHAnsi" w:cstheme="majorHAnsi"/>
                          <w:sz w:val="22"/>
                          <w:szCs w:val="22"/>
                        </w:rPr>
                        <w:t xml:space="preserve"> </w:t>
                      </w:r>
                    </w:p>
                    <w:p w14:paraId="213CBE1B" w14:textId="77777777" w:rsidR="00563EBD" w:rsidRDefault="00563EBD"/>
                  </w:txbxContent>
                </v:textbox>
                <w10:anchorlock/>
              </v:shape>
            </w:pict>
          </mc:Fallback>
        </mc:AlternateContent>
      </w:r>
    </w:p>
    <w:p w14:paraId="089FD68B" w14:textId="6B9D16E8" w:rsidR="00403214" w:rsidRDefault="00403214" w:rsidP="00403214">
      <w:pPr>
        <w:shd w:val="clear" w:color="auto" w:fill="FFFFFF" w:themeFill="background1"/>
        <w:spacing w:after="120"/>
        <w:jc w:val="both"/>
        <w:rPr>
          <w:rFonts w:asciiTheme="majorHAnsi" w:hAnsiTheme="majorHAnsi" w:cstheme="majorHAnsi"/>
          <w:i/>
          <w:iCs/>
          <w:sz w:val="22"/>
          <w:szCs w:val="22"/>
        </w:rPr>
      </w:pPr>
      <w:r w:rsidRPr="00E74F6C">
        <w:rPr>
          <w:rFonts w:asciiTheme="majorHAnsi" w:hAnsiTheme="majorHAnsi" w:cstheme="majorHAnsi"/>
          <w:i/>
          <w:iCs/>
          <w:sz w:val="22"/>
          <w:szCs w:val="22"/>
        </w:rPr>
        <w:t>Le formulaire</w:t>
      </w:r>
      <w:r w:rsidR="009039C1">
        <w:rPr>
          <w:rFonts w:asciiTheme="majorHAnsi" w:hAnsiTheme="majorHAnsi" w:cstheme="majorHAnsi"/>
          <w:i/>
          <w:iCs/>
          <w:sz w:val="22"/>
          <w:szCs w:val="22"/>
        </w:rPr>
        <w:t xml:space="preserve"> complété et signé</w:t>
      </w:r>
      <w:r w:rsidRPr="00E74F6C">
        <w:rPr>
          <w:rFonts w:asciiTheme="majorHAnsi" w:hAnsiTheme="majorHAnsi" w:cstheme="majorHAnsi"/>
          <w:i/>
          <w:iCs/>
          <w:sz w:val="22"/>
          <w:szCs w:val="22"/>
        </w:rPr>
        <w:t xml:space="preserve"> </w:t>
      </w:r>
      <w:r>
        <w:rPr>
          <w:rFonts w:asciiTheme="majorHAnsi" w:hAnsiTheme="majorHAnsi" w:cstheme="majorHAnsi"/>
          <w:i/>
          <w:iCs/>
          <w:sz w:val="22"/>
          <w:szCs w:val="22"/>
        </w:rPr>
        <w:t>doit être envoyé numériquement au</w:t>
      </w:r>
      <w:r w:rsidRPr="00E74F6C">
        <w:rPr>
          <w:rFonts w:asciiTheme="majorHAnsi" w:hAnsiTheme="majorHAnsi" w:cstheme="majorHAnsi"/>
          <w:i/>
          <w:iCs/>
          <w:sz w:val="22"/>
          <w:szCs w:val="22"/>
        </w:rPr>
        <w:t xml:space="preserve"> pôle PCI de la DRI (</w:t>
      </w:r>
      <w:hyperlink r:id="rId11" w:history="1">
        <w:r w:rsidRPr="00E74F6C">
          <w:rPr>
            <w:rStyle w:val="Lienhypertexte"/>
            <w:rFonts w:asciiTheme="majorHAnsi" w:hAnsiTheme="majorHAnsi" w:cstheme="majorHAnsi"/>
            <w:i/>
            <w:iCs/>
            <w:sz w:val="22"/>
            <w:szCs w:val="22"/>
          </w:rPr>
          <w:t>bip_pci@univ-lyon2.fr</w:t>
        </w:r>
      </w:hyperlink>
      <w:r w:rsidRPr="00E74F6C">
        <w:rPr>
          <w:rFonts w:asciiTheme="majorHAnsi" w:hAnsiTheme="majorHAnsi" w:cstheme="majorHAnsi"/>
          <w:i/>
          <w:iCs/>
          <w:sz w:val="22"/>
          <w:szCs w:val="22"/>
        </w:rPr>
        <w:t>)</w:t>
      </w:r>
      <w:r>
        <w:rPr>
          <w:rFonts w:asciiTheme="majorHAnsi" w:hAnsiTheme="majorHAnsi" w:cstheme="majorHAnsi"/>
          <w:i/>
          <w:iCs/>
          <w:sz w:val="22"/>
          <w:szCs w:val="22"/>
        </w:rPr>
        <w:t xml:space="preserve"> en mettant le RRI et le RAF de votre composante en copie.</w:t>
      </w:r>
    </w:p>
    <w:p w14:paraId="456F7570" w14:textId="77777777" w:rsidR="00FC262F" w:rsidRDefault="00FC262F" w:rsidP="00FC262F">
      <w:pPr>
        <w:rPr>
          <w:rFonts w:asciiTheme="majorHAnsi" w:hAnsiTheme="majorHAnsi" w:cstheme="majorHAnsi"/>
          <w:b/>
          <w:bCs/>
          <w:iCs/>
          <w:sz w:val="22"/>
          <w:szCs w:val="22"/>
        </w:rPr>
      </w:pPr>
    </w:p>
    <w:sectPr w:rsidR="00FC262F" w:rsidSect="00E31743">
      <w:footerReference w:type="default" r:id="rId12"/>
      <w:headerReference w:type="first" r:id="rId13"/>
      <w:footerReference w:type="first" r:id="rId14"/>
      <w:pgSz w:w="11900" w:h="16840"/>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AF99" w14:textId="77777777" w:rsidR="000C1842" w:rsidRDefault="000C1842" w:rsidP="0076281A">
      <w:r>
        <w:separator/>
      </w:r>
    </w:p>
  </w:endnote>
  <w:endnote w:type="continuationSeparator" w:id="0">
    <w:p w14:paraId="592FBF44" w14:textId="77777777" w:rsidR="000C1842" w:rsidRDefault="000C1842" w:rsidP="0076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57DE" w14:textId="09FDF7AE" w:rsidR="00563EBD" w:rsidRPr="00465A66" w:rsidRDefault="00563EBD" w:rsidP="00465A66">
    <w:pPr>
      <w:pStyle w:val="Pieddepage"/>
      <w:tabs>
        <w:tab w:val="clear" w:pos="4536"/>
      </w:tabs>
      <w:rPr>
        <w:rFonts w:ascii="Trebuchet MS" w:hAnsi="Trebuchet MS" w:cs="Times New Roman (Corps CS)"/>
        <w:sz w:val="18"/>
      </w:rPr>
    </w:pPr>
    <w:r w:rsidRPr="009C3978">
      <w:rPr>
        <w:rFonts w:ascii="Trebuchet MS" w:hAnsi="Trebuchet MS" w:cs="Times New Roman (Corps CS)"/>
        <w:sz w:val="18"/>
      </w:rPr>
      <w:t>U</w:t>
    </w:r>
    <w:r>
      <w:rPr>
        <w:rFonts w:ascii="Trebuchet MS" w:hAnsi="Trebuchet MS" w:cs="Times New Roman (Corps CS)"/>
        <w:sz w:val="18"/>
      </w:rPr>
      <w:t>niversité Lumière Lyon 2</w:t>
    </w:r>
    <w:r w:rsidRPr="009C3978">
      <w:rPr>
        <w:rFonts w:ascii="Trebuchet MS" w:hAnsi="Trebuchet MS" w:cs="Times New Roman (Corps CS)"/>
        <w:sz w:val="18"/>
      </w:rPr>
      <w:tab/>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PAGE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2</w:t>
    </w:r>
    <w:r w:rsidRPr="00465A66">
      <w:rPr>
        <w:rFonts w:ascii="Trebuchet MS" w:hAnsi="Trebuchet MS" w:cs="Times New Roman"/>
        <w:color w:val="2B579A"/>
        <w:sz w:val="18"/>
        <w:shd w:val="clear" w:color="auto" w:fill="E6E6E6"/>
      </w:rPr>
      <w:fldChar w:fldCharType="end"/>
    </w:r>
    <w:r w:rsidRPr="00465A66">
      <w:rPr>
        <w:rFonts w:ascii="Trebuchet MS" w:hAnsi="Trebuchet MS" w:cs="Times New Roman"/>
        <w:sz w:val="18"/>
      </w:rPr>
      <w:t xml:space="preserve"> / </w:t>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NUMPAGES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3</w:t>
    </w:r>
    <w:r w:rsidRPr="00465A66">
      <w:rPr>
        <w:rFonts w:ascii="Trebuchet MS" w:hAnsi="Trebuchet MS" w:cs="Times New Roman"/>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FD12" w14:textId="6D64D749" w:rsidR="00563EBD" w:rsidRPr="0021072B" w:rsidRDefault="00563EBD" w:rsidP="0021072B">
    <w:pPr>
      <w:pStyle w:val="Pieddepage"/>
      <w:tabs>
        <w:tab w:val="clear" w:pos="4536"/>
      </w:tabs>
      <w:rPr>
        <w:rFonts w:ascii="Trebuchet MS" w:hAnsi="Trebuchet MS" w:cs="Times New Roman (Corps CS)"/>
        <w:sz w:val="18"/>
      </w:rPr>
    </w:pPr>
    <w:r w:rsidRPr="009C3978">
      <w:rPr>
        <w:rFonts w:ascii="Trebuchet MS" w:hAnsi="Trebuchet MS" w:cs="Times New Roman (Corps CS)"/>
        <w:sz w:val="18"/>
      </w:rPr>
      <w:t>U</w:t>
    </w:r>
    <w:r>
      <w:rPr>
        <w:rFonts w:ascii="Trebuchet MS" w:hAnsi="Trebuchet MS" w:cs="Times New Roman (Corps CS)"/>
        <w:sz w:val="18"/>
      </w:rPr>
      <w:t>niversité Lumière Lyon 2</w:t>
    </w:r>
    <w:r w:rsidRPr="009C3978">
      <w:rPr>
        <w:rFonts w:ascii="Trebuchet MS" w:hAnsi="Trebuchet MS" w:cs="Times New Roman (Corps CS)"/>
        <w:sz w:val="18"/>
      </w:rPr>
      <w:tab/>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PAGE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1</w:t>
    </w:r>
    <w:r w:rsidRPr="00465A66">
      <w:rPr>
        <w:rFonts w:ascii="Trebuchet MS" w:hAnsi="Trebuchet MS" w:cs="Times New Roman"/>
        <w:color w:val="2B579A"/>
        <w:sz w:val="18"/>
        <w:shd w:val="clear" w:color="auto" w:fill="E6E6E6"/>
      </w:rPr>
      <w:fldChar w:fldCharType="end"/>
    </w:r>
    <w:r w:rsidRPr="00465A66">
      <w:rPr>
        <w:rFonts w:ascii="Trebuchet MS" w:hAnsi="Trebuchet MS" w:cs="Times New Roman"/>
        <w:sz w:val="18"/>
      </w:rPr>
      <w:t xml:space="preserve"> / </w:t>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NUMPAGES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3</w:t>
    </w:r>
    <w:r w:rsidRPr="00465A66">
      <w:rPr>
        <w:rFonts w:ascii="Trebuchet MS" w:hAnsi="Trebuchet MS" w:cs="Times New Roman"/>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2B15" w14:textId="77777777" w:rsidR="000C1842" w:rsidRDefault="000C1842" w:rsidP="0076281A">
      <w:r>
        <w:separator/>
      </w:r>
    </w:p>
  </w:footnote>
  <w:footnote w:type="continuationSeparator" w:id="0">
    <w:p w14:paraId="725A21AD" w14:textId="77777777" w:rsidR="000C1842" w:rsidRDefault="000C1842" w:rsidP="0076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377D" w14:textId="09A5630B" w:rsidR="00563EBD" w:rsidRDefault="00563EBD">
    <w:pPr>
      <w:pStyle w:val="En-tte"/>
    </w:pPr>
    <w:r w:rsidRPr="002F3729">
      <w:rPr>
        <w:noProof/>
        <w:color w:val="2B579A"/>
        <w:sz w:val="20"/>
        <w:szCs w:val="20"/>
        <w:shd w:val="clear" w:color="auto" w:fill="E6E6E6"/>
        <w:lang w:eastAsia="fr-FR"/>
      </w:rPr>
      <w:drawing>
        <wp:anchor distT="0" distB="0" distL="114300" distR="114300" simplePos="0" relativeHeight="251659264" behindDoc="1" locked="0" layoutInCell="1" allowOverlap="1" wp14:anchorId="28D54AA1" wp14:editId="6433F52A">
          <wp:simplePos x="0" y="0"/>
          <wp:positionH relativeFrom="page">
            <wp:align>left</wp:align>
          </wp:positionH>
          <wp:positionV relativeFrom="paragraph">
            <wp:posOffset>-360045</wp:posOffset>
          </wp:positionV>
          <wp:extent cx="7555590" cy="2126379"/>
          <wp:effectExtent l="0" t="0" r="7620" b="7620"/>
          <wp:wrapNone/>
          <wp:docPr id="4" name="Image 4" descr="/Users/alex/Desktop/en tête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x/Desktop/en tête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590" cy="21263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6A3"/>
    <w:multiLevelType w:val="hybridMultilevel"/>
    <w:tmpl w:val="FC28551E"/>
    <w:lvl w:ilvl="0" w:tplc="04F450D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25A4D"/>
    <w:multiLevelType w:val="hybridMultilevel"/>
    <w:tmpl w:val="7BCE187E"/>
    <w:lvl w:ilvl="0" w:tplc="FFFFFFFF">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E628C4"/>
    <w:multiLevelType w:val="hybridMultilevel"/>
    <w:tmpl w:val="DF0EDA0A"/>
    <w:lvl w:ilvl="0" w:tplc="14B0E2A2">
      <w:start w:val="1"/>
      <w:numFmt w:val="bullet"/>
      <w:lvlText w:val="-"/>
      <w:lvlJc w:val="left"/>
      <w:pPr>
        <w:ind w:left="720" w:hanging="360"/>
      </w:pPr>
      <w:rPr>
        <w:rFonts w:ascii="Trebuchet MS" w:eastAsiaTheme="minorHAnsi" w:hAnsi="Trebuchet MS" w:cstheme="minorBidi" w:hint="default"/>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6465AB"/>
    <w:multiLevelType w:val="hybridMultilevel"/>
    <w:tmpl w:val="2E084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0A5927"/>
    <w:multiLevelType w:val="hybridMultilevel"/>
    <w:tmpl w:val="927C35FC"/>
    <w:lvl w:ilvl="0" w:tplc="C1D49A1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656EDE"/>
    <w:multiLevelType w:val="hybridMultilevel"/>
    <w:tmpl w:val="829ACAF4"/>
    <w:lvl w:ilvl="0" w:tplc="DFB23B4E">
      <w:start w:val="6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202A5"/>
    <w:multiLevelType w:val="hybridMultilevel"/>
    <w:tmpl w:val="8512769A"/>
    <w:lvl w:ilvl="0" w:tplc="1410F19C">
      <w:start w:val="15"/>
      <w:numFmt w:val="bullet"/>
      <w:lvlText w:val=""/>
      <w:lvlJc w:val="left"/>
      <w:pPr>
        <w:ind w:left="720" w:hanging="360"/>
      </w:pPr>
      <w:rPr>
        <w:rFonts w:ascii="Symbol" w:eastAsiaTheme="minorHAnsi" w:hAnsi="Symbol" w:cstheme="minorBid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9558A8"/>
    <w:multiLevelType w:val="hybridMultilevel"/>
    <w:tmpl w:val="6CFC6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AD433C"/>
    <w:multiLevelType w:val="multilevel"/>
    <w:tmpl w:val="D7FA08F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80039AE"/>
    <w:multiLevelType w:val="hybridMultilevel"/>
    <w:tmpl w:val="2A44F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DD4684"/>
    <w:multiLevelType w:val="hybridMultilevel"/>
    <w:tmpl w:val="025A9092"/>
    <w:lvl w:ilvl="0" w:tplc="FFFFFFFF">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EFB1B12"/>
    <w:multiLevelType w:val="hybridMultilevel"/>
    <w:tmpl w:val="8FCE4644"/>
    <w:lvl w:ilvl="0" w:tplc="F1F606D6">
      <w:start w:val="60"/>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A92FD1"/>
    <w:multiLevelType w:val="hybridMultilevel"/>
    <w:tmpl w:val="29EC8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A448FE"/>
    <w:multiLevelType w:val="hybridMultilevel"/>
    <w:tmpl w:val="09DE037E"/>
    <w:lvl w:ilvl="0" w:tplc="B2923582">
      <w:start w:val="6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E43C8F"/>
    <w:multiLevelType w:val="hybridMultilevel"/>
    <w:tmpl w:val="B9B2901C"/>
    <w:lvl w:ilvl="0" w:tplc="9A26225E">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
  </w:num>
  <w:num w:numId="5">
    <w:abstractNumId w:val="10"/>
  </w:num>
  <w:num w:numId="6">
    <w:abstractNumId w:val="6"/>
  </w:num>
  <w:num w:numId="7">
    <w:abstractNumId w:val="12"/>
  </w:num>
  <w:num w:numId="8">
    <w:abstractNumId w:val="4"/>
  </w:num>
  <w:num w:numId="9">
    <w:abstractNumId w:val="9"/>
  </w:num>
  <w:num w:numId="10">
    <w:abstractNumId w:val="7"/>
  </w:num>
  <w:num w:numId="11">
    <w:abstractNumId w:val="5"/>
  </w:num>
  <w:num w:numId="12">
    <w:abstractNumId w:val="13"/>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1A"/>
    <w:rsid w:val="0000044A"/>
    <w:rsid w:val="00004CE4"/>
    <w:rsid w:val="000073E1"/>
    <w:rsid w:val="000275DD"/>
    <w:rsid w:val="000365D4"/>
    <w:rsid w:val="00053710"/>
    <w:rsid w:val="00076C80"/>
    <w:rsid w:val="000802BB"/>
    <w:rsid w:val="000A7D53"/>
    <w:rsid w:val="000B697F"/>
    <w:rsid w:val="000B6AF7"/>
    <w:rsid w:val="000C1842"/>
    <w:rsid w:val="000C208B"/>
    <w:rsid w:val="000C42C3"/>
    <w:rsid w:val="000D1A57"/>
    <w:rsid w:val="000E4A65"/>
    <w:rsid w:val="000E528E"/>
    <w:rsid w:val="000E5798"/>
    <w:rsid w:val="000E6878"/>
    <w:rsid w:val="000E6CEE"/>
    <w:rsid w:val="000F1CD6"/>
    <w:rsid w:val="000F323F"/>
    <w:rsid w:val="000F5854"/>
    <w:rsid w:val="00101CF4"/>
    <w:rsid w:val="001103FD"/>
    <w:rsid w:val="00116C8A"/>
    <w:rsid w:val="00117267"/>
    <w:rsid w:val="00120A2F"/>
    <w:rsid w:val="0012B39E"/>
    <w:rsid w:val="00132ED9"/>
    <w:rsid w:val="00133486"/>
    <w:rsid w:val="00144864"/>
    <w:rsid w:val="00150307"/>
    <w:rsid w:val="001675EF"/>
    <w:rsid w:val="00174F68"/>
    <w:rsid w:val="0019020B"/>
    <w:rsid w:val="00197409"/>
    <w:rsid w:val="001C0D1F"/>
    <w:rsid w:val="001C6043"/>
    <w:rsid w:val="001D498E"/>
    <w:rsid w:val="001F1B2D"/>
    <w:rsid w:val="002033B9"/>
    <w:rsid w:val="0021072B"/>
    <w:rsid w:val="00211C09"/>
    <w:rsid w:val="00214C9B"/>
    <w:rsid w:val="00220615"/>
    <w:rsid w:val="00227CFC"/>
    <w:rsid w:val="002621B0"/>
    <w:rsid w:val="00282192"/>
    <w:rsid w:val="00283D9D"/>
    <w:rsid w:val="00286442"/>
    <w:rsid w:val="00286C52"/>
    <w:rsid w:val="00290E3F"/>
    <w:rsid w:val="00297CC9"/>
    <w:rsid w:val="002A0778"/>
    <w:rsid w:val="002A7426"/>
    <w:rsid w:val="002C120F"/>
    <w:rsid w:val="002C25BA"/>
    <w:rsid w:val="002C27A2"/>
    <w:rsid w:val="002E1010"/>
    <w:rsid w:val="002E240E"/>
    <w:rsid w:val="002E7F99"/>
    <w:rsid w:val="002F3729"/>
    <w:rsid w:val="00303CF8"/>
    <w:rsid w:val="00311D14"/>
    <w:rsid w:val="0031302B"/>
    <w:rsid w:val="00327520"/>
    <w:rsid w:val="00332FD0"/>
    <w:rsid w:val="00333838"/>
    <w:rsid w:val="00333E6C"/>
    <w:rsid w:val="003345F3"/>
    <w:rsid w:val="003472BE"/>
    <w:rsid w:val="00356FEE"/>
    <w:rsid w:val="003656C4"/>
    <w:rsid w:val="00371443"/>
    <w:rsid w:val="00372992"/>
    <w:rsid w:val="003876C7"/>
    <w:rsid w:val="003B1857"/>
    <w:rsid w:val="003C78FC"/>
    <w:rsid w:val="003D6CD1"/>
    <w:rsid w:val="003F2725"/>
    <w:rsid w:val="003F53FE"/>
    <w:rsid w:val="00403214"/>
    <w:rsid w:val="0041327E"/>
    <w:rsid w:val="004438D1"/>
    <w:rsid w:val="00446679"/>
    <w:rsid w:val="00456508"/>
    <w:rsid w:val="00457093"/>
    <w:rsid w:val="00465A66"/>
    <w:rsid w:val="00481509"/>
    <w:rsid w:val="0048435E"/>
    <w:rsid w:val="00484B0C"/>
    <w:rsid w:val="004968C1"/>
    <w:rsid w:val="004969D4"/>
    <w:rsid w:val="0049747B"/>
    <w:rsid w:val="004C5BB7"/>
    <w:rsid w:val="004D0957"/>
    <w:rsid w:val="004E1AFD"/>
    <w:rsid w:val="004E201E"/>
    <w:rsid w:val="004E519A"/>
    <w:rsid w:val="004F3D01"/>
    <w:rsid w:val="004F52C1"/>
    <w:rsid w:val="004F7ED8"/>
    <w:rsid w:val="00504162"/>
    <w:rsid w:val="00507A26"/>
    <w:rsid w:val="00517D47"/>
    <w:rsid w:val="00517E06"/>
    <w:rsid w:val="00545351"/>
    <w:rsid w:val="005566AF"/>
    <w:rsid w:val="005571A9"/>
    <w:rsid w:val="005609C1"/>
    <w:rsid w:val="00563EBD"/>
    <w:rsid w:val="005663C6"/>
    <w:rsid w:val="005744A1"/>
    <w:rsid w:val="005749A4"/>
    <w:rsid w:val="00576504"/>
    <w:rsid w:val="005804E1"/>
    <w:rsid w:val="00591EE7"/>
    <w:rsid w:val="005A734A"/>
    <w:rsid w:val="005B5462"/>
    <w:rsid w:val="005C51AF"/>
    <w:rsid w:val="005DEE38"/>
    <w:rsid w:val="005E4563"/>
    <w:rsid w:val="005E673F"/>
    <w:rsid w:val="005E7F32"/>
    <w:rsid w:val="005F1833"/>
    <w:rsid w:val="00611E16"/>
    <w:rsid w:val="00615AD2"/>
    <w:rsid w:val="00622400"/>
    <w:rsid w:val="00622A79"/>
    <w:rsid w:val="006331B4"/>
    <w:rsid w:val="00646C91"/>
    <w:rsid w:val="006609F9"/>
    <w:rsid w:val="006644C2"/>
    <w:rsid w:val="00666A27"/>
    <w:rsid w:val="006758A5"/>
    <w:rsid w:val="00675900"/>
    <w:rsid w:val="00693D43"/>
    <w:rsid w:val="00697660"/>
    <w:rsid w:val="006C0F26"/>
    <w:rsid w:val="006E5A81"/>
    <w:rsid w:val="006E7BEA"/>
    <w:rsid w:val="006F077B"/>
    <w:rsid w:val="00705C41"/>
    <w:rsid w:val="00707D3A"/>
    <w:rsid w:val="007124DC"/>
    <w:rsid w:val="007144A3"/>
    <w:rsid w:val="007156DC"/>
    <w:rsid w:val="007166FA"/>
    <w:rsid w:val="00721F28"/>
    <w:rsid w:val="00733FBA"/>
    <w:rsid w:val="00761BC4"/>
    <w:rsid w:val="0076281A"/>
    <w:rsid w:val="00771A30"/>
    <w:rsid w:val="0078238F"/>
    <w:rsid w:val="00782B8E"/>
    <w:rsid w:val="007A58E9"/>
    <w:rsid w:val="007A7899"/>
    <w:rsid w:val="007AD15C"/>
    <w:rsid w:val="007C0436"/>
    <w:rsid w:val="007E18EE"/>
    <w:rsid w:val="007E3A2E"/>
    <w:rsid w:val="007F05F8"/>
    <w:rsid w:val="007F463E"/>
    <w:rsid w:val="008015AD"/>
    <w:rsid w:val="008039CF"/>
    <w:rsid w:val="008045C7"/>
    <w:rsid w:val="00804CA1"/>
    <w:rsid w:val="008075D7"/>
    <w:rsid w:val="00814428"/>
    <w:rsid w:val="008352DB"/>
    <w:rsid w:val="00835DF3"/>
    <w:rsid w:val="00850485"/>
    <w:rsid w:val="00850644"/>
    <w:rsid w:val="00855647"/>
    <w:rsid w:val="00866596"/>
    <w:rsid w:val="00877131"/>
    <w:rsid w:val="00886408"/>
    <w:rsid w:val="008A45C2"/>
    <w:rsid w:val="008B173D"/>
    <w:rsid w:val="008B2CA7"/>
    <w:rsid w:val="008C6748"/>
    <w:rsid w:val="008E4064"/>
    <w:rsid w:val="008F0FB8"/>
    <w:rsid w:val="008F59B0"/>
    <w:rsid w:val="00902379"/>
    <w:rsid w:val="009039C1"/>
    <w:rsid w:val="009139E2"/>
    <w:rsid w:val="00913B9E"/>
    <w:rsid w:val="00924A44"/>
    <w:rsid w:val="00926060"/>
    <w:rsid w:val="00934204"/>
    <w:rsid w:val="009371AA"/>
    <w:rsid w:val="009461A9"/>
    <w:rsid w:val="0094661B"/>
    <w:rsid w:val="0095068D"/>
    <w:rsid w:val="00952CCD"/>
    <w:rsid w:val="00960CD8"/>
    <w:rsid w:val="009675FF"/>
    <w:rsid w:val="009814F9"/>
    <w:rsid w:val="0098312C"/>
    <w:rsid w:val="009918C4"/>
    <w:rsid w:val="0099506B"/>
    <w:rsid w:val="009A08CB"/>
    <w:rsid w:val="009A1664"/>
    <w:rsid w:val="009A75D5"/>
    <w:rsid w:val="009B1B4B"/>
    <w:rsid w:val="009B2FE8"/>
    <w:rsid w:val="009C179A"/>
    <w:rsid w:val="009C3978"/>
    <w:rsid w:val="009C44B0"/>
    <w:rsid w:val="009D11E8"/>
    <w:rsid w:val="009D3947"/>
    <w:rsid w:val="009D6970"/>
    <w:rsid w:val="009F684E"/>
    <w:rsid w:val="00A06A32"/>
    <w:rsid w:val="00A076EF"/>
    <w:rsid w:val="00A16CBB"/>
    <w:rsid w:val="00A31942"/>
    <w:rsid w:val="00A43FAA"/>
    <w:rsid w:val="00A44B39"/>
    <w:rsid w:val="00A53073"/>
    <w:rsid w:val="00A63FFB"/>
    <w:rsid w:val="00A714FB"/>
    <w:rsid w:val="00A86480"/>
    <w:rsid w:val="00AA4A75"/>
    <w:rsid w:val="00AB06D7"/>
    <w:rsid w:val="00AC57F7"/>
    <w:rsid w:val="00AD17B3"/>
    <w:rsid w:val="00AF3FA5"/>
    <w:rsid w:val="00B0143A"/>
    <w:rsid w:val="00B02273"/>
    <w:rsid w:val="00B22AB8"/>
    <w:rsid w:val="00B309D6"/>
    <w:rsid w:val="00B412EB"/>
    <w:rsid w:val="00B43E4E"/>
    <w:rsid w:val="00B4749F"/>
    <w:rsid w:val="00B57FD1"/>
    <w:rsid w:val="00B60B78"/>
    <w:rsid w:val="00B64A17"/>
    <w:rsid w:val="00B71207"/>
    <w:rsid w:val="00B72DCD"/>
    <w:rsid w:val="00B86C55"/>
    <w:rsid w:val="00BA49E9"/>
    <w:rsid w:val="00BC5675"/>
    <w:rsid w:val="00BC77B8"/>
    <w:rsid w:val="00BE6597"/>
    <w:rsid w:val="00BF7C5B"/>
    <w:rsid w:val="00C0160B"/>
    <w:rsid w:val="00C02A65"/>
    <w:rsid w:val="00C04FC3"/>
    <w:rsid w:val="00C0604B"/>
    <w:rsid w:val="00C263B3"/>
    <w:rsid w:val="00C27D2E"/>
    <w:rsid w:val="00C30722"/>
    <w:rsid w:val="00C37B7E"/>
    <w:rsid w:val="00C67D35"/>
    <w:rsid w:val="00C73661"/>
    <w:rsid w:val="00C73892"/>
    <w:rsid w:val="00C73D3F"/>
    <w:rsid w:val="00C952F1"/>
    <w:rsid w:val="00CA587B"/>
    <w:rsid w:val="00CA7C73"/>
    <w:rsid w:val="00CB1D62"/>
    <w:rsid w:val="00CB3EB9"/>
    <w:rsid w:val="00CC1A43"/>
    <w:rsid w:val="00CD6F59"/>
    <w:rsid w:val="00CE66D4"/>
    <w:rsid w:val="00CE7AA8"/>
    <w:rsid w:val="00CF19D8"/>
    <w:rsid w:val="00D17757"/>
    <w:rsid w:val="00D26A7A"/>
    <w:rsid w:val="00D379BE"/>
    <w:rsid w:val="00D37D11"/>
    <w:rsid w:val="00D66ABF"/>
    <w:rsid w:val="00D77146"/>
    <w:rsid w:val="00D77A61"/>
    <w:rsid w:val="00D81A94"/>
    <w:rsid w:val="00D856B2"/>
    <w:rsid w:val="00D87C0F"/>
    <w:rsid w:val="00DF16CB"/>
    <w:rsid w:val="00DF306A"/>
    <w:rsid w:val="00DF59D5"/>
    <w:rsid w:val="00E00536"/>
    <w:rsid w:val="00E141B8"/>
    <w:rsid w:val="00E14ACB"/>
    <w:rsid w:val="00E212B8"/>
    <w:rsid w:val="00E31743"/>
    <w:rsid w:val="00E370D5"/>
    <w:rsid w:val="00E425DA"/>
    <w:rsid w:val="00E50FAB"/>
    <w:rsid w:val="00E66887"/>
    <w:rsid w:val="00E7265B"/>
    <w:rsid w:val="00E74F6C"/>
    <w:rsid w:val="00E76D6C"/>
    <w:rsid w:val="00E82A54"/>
    <w:rsid w:val="00E951BB"/>
    <w:rsid w:val="00E9614A"/>
    <w:rsid w:val="00EA16B7"/>
    <w:rsid w:val="00EB1ECD"/>
    <w:rsid w:val="00EB6CC3"/>
    <w:rsid w:val="00EC4866"/>
    <w:rsid w:val="00ED1056"/>
    <w:rsid w:val="00ED1589"/>
    <w:rsid w:val="00ED4A93"/>
    <w:rsid w:val="00F01715"/>
    <w:rsid w:val="00F13CC7"/>
    <w:rsid w:val="00F32233"/>
    <w:rsid w:val="00F45339"/>
    <w:rsid w:val="00F60C51"/>
    <w:rsid w:val="00F62799"/>
    <w:rsid w:val="00F67077"/>
    <w:rsid w:val="00F760A5"/>
    <w:rsid w:val="00FA0156"/>
    <w:rsid w:val="00FA03F0"/>
    <w:rsid w:val="00FA3DD8"/>
    <w:rsid w:val="00FB71C1"/>
    <w:rsid w:val="00FC262F"/>
    <w:rsid w:val="00FC6ECF"/>
    <w:rsid w:val="00FF4CF6"/>
    <w:rsid w:val="0294A288"/>
    <w:rsid w:val="02C7FD77"/>
    <w:rsid w:val="05401339"/>
    <w:rsid w:val="0546C9BD"/>
    <w:rsid w:val="06004049"/>
    <w:rsid w:val="06298129"/>
    <w:rsid w:val="09675F32"/>
    <w:rsid w:val="0A81B626"/>
    <w:rsid w:val="0EEAA884"/>
    <w:rsid w:val="0F6157BA"/>
    <w:rsid w:val="10FD281B"/>
    <w:rsid w:val="12C1F0AF"/>
    <w:rsid w:val="13590B4A"/>
    <w:rsid w:val="13739312"/>
    <w:rsid w:val="192242DF"/>
    <w:rsid w:val="195E7997"/>
    <w:rsid w:val="1ABE1340"/>
    <w:rsid w:val="1AF120AC"/>
    <w:rsid w:val="1AF8F831"/>
    <w:rsid w:val="1B6267A4"/>
    <w:rsid w:val="1C59E3A1"/>
    <w:rsid w:val="1C6A7A64"/>
    <w:rsid w:val="1D1F781E"/>
    <w:rsid w:val="1DF40EF5"/>
    <w:rsid w:val="1E0AF084"/>
    <w:rsid w:val="1E3354E3"/>
    <w:rsid w:val="1FC5DD8F"/>
    <w:rsid w:val="1FCF2544"/>
    <w:rsid w:val="2231AE7A"/>
    <w:rsid w:val="241D747D"/>
    <w:rsid w:val="24A29667"/>
    <w:rsid w:val="2537A296"/>
    <w:rsid w:val="258C67F5"/>
    <w:rsid w:val="26D372F7"/>
    <w:rsid w:val="29A2EA41"/>
    <w:rsid w:val="29EB3458"/>
    <w:rsid w:val="2A129C98"/>
    <w:rsid w:val="2AADF61A"/>
    <w:rsid w:val="2C811A09"/>
    <w:rsid w:val="2C9ABE31"/>
    <w:rsid w:val="2C9C1FF2"/>
    <w:rsid w:val="2CEB7BFE"/>
    <w:rsid w:val="2D7DAF6D"/>
    <w:rsid w:val="2DFB9710"/>
    <w:rsid w:val="301F6DDD"/>
    <w:rsid w:val="317432B2"/>
    <w:rsid w:val="31C4161C"/>
    <w:rsid w:val="335FE67D"/>
    <w:rsid w:val="34EAF9D6"/>
    <w:rsid w:val="3616459D"/>
    <w:rsid w:val="36781F16"/>
    <w:rsid w:val="3697873F"/>
    <w:rsid w:val="37F74498"/>
    <w:rsid w:val="3D53831D"/>
    <w:rsid w:val="4023668B"/>
    <w:rsid w:val="418485EF"/>
    <w:rsid w:val="42BF965D"/>
    <w:rsid w:val="4445868C"/>
    <w:rsid w:val="458CB8BE"/>
    <w:rsid w:val="4722D8E0"/>
    <w:rsid w:val="481C8A84"/>
    <w:rsid w:val="49AFBFAE"/>
    <w:rsid w:val="49B85AE5"/>
    <w:rsid w:val="4A68E0B5"/>
    <w:rsid w:val="4B4D92E5"/>
    <w:rsid w:val="4D1A51FA"/>
    <w:rsid w:val="4DD81EFA"/>
    <w:rsid w:val="4DF42F28"/>
    <w:rsid w:val="4EA2591C"/>
    <w:rsid w:val="505DEDD3"/>
    <w:rsid w:val="518933AB"/>
    <w:rsid w:val="52598286"/>
    <w:rsid w:val="53062F1D"/>
    <w:rsid w:val="5312D9F5"/>
    <w:rsid w:val="549689AB"/>
    <w:rsid w:val="564A6F24"/>
    <w:rsid w:val="57BF7F4C"/>
    <w:rsid w:val="5810EABA"/>
    <w:rsid w:val="5968F31C"/>
    <w:rsid w:val="596DF5E2"/>
    <w:rsid w:val="5A81D2A7"/>
    <w:rsid w:val="5D20BFB8"/>
    <w:rsid w:val="5D30BF13"/>
    <w:rsid w:val="5D403A19"/>
    <w:rsid w:val="5E416705"/>
    <w:rsid w:val="5E558C9C"/>
    <w:rsid w:val="5F2839AC"/>
    <w:rsid w:val="60245964"/>
    <w:rsid w:val="631B7D15"/>
    <w:rsid w:val="6450989F"/>
    <w:rsid w:val="64ABA5C3"/>
    <w:rsid w:val="64C549FB"/>
    <w:rsid w:val="65544630"/>
    <w:rsid w:val="6620AA58"/>
    <w:rsid w:val="66611A5C"/>
    <w:rsid w:val="67971753"/>
    <w:rsid w:val="67BC7AB9"/>
    <w:rsid w:val="67C429DB"/>
    <w:rsid w:val="6870CAD0"/>
    <w:rsid w:val="68D65CB4"/>
    <w:rsid w:val="68D70978"/>
    <w:rsid w:val="6968ECC2"/>
    <w:rsid w:val="6B97FB04"/>
    <w:rsid w:val="6BD83837"/>
    <w:rsid w:val="6D0E6168"/>
    <w:rsid w:val="6DF436E7"/>
    <w:rsid w:val="6EAA31C9"/>
    <w:rsid w:val="6F1EF359"/>
    <w:rsid w:val="6F70EA9E"/>
    <w:rsid w:val="6F9C2E54"/>
    <w:rsid w:val="6FFB48B6"/>
    <w:rsid w:val="70C8F300"/>
    <w:rsid w:val="7145E06E"/>
    <w:rsid w:val="73745B37"/>
    <w:rsid w:val="7427E6FC"/>
    <w:rsid w:val="7519734D"/>
    <w:rsid w:val="770F02FA"/>
    <w:rsid w:val="77CBF225"/>
    <w:rsid w:val="77ED323E"/>
    <w:rsid w:val="78D404E5"/>
    <w:rsid w:val="79C8CF8A"/>
    <w:rsid w:val="7C76C0E0"/>
    <w:rsid w:val="7C79BBD4"/>
    <w:rsid w:val="7EE79C31"/>
    <w:rsid w:val="7EF71737"/>
    <w:rsid w:val="7F979725"/>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76C8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1442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E5A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281A"/>
    <w:pPr>
      <w:tabs>
        <w:tab w:val="center" w:pos="4536"/>
        <w:tab w:val="right" w:pos="9072"/>
      </w:tabs>
    </w:pPr>
  </w:style>
  <w:style w:type="character" w:customStyle="1" w:styleId="En-tteCar">
    <w:name w:val="En-tête Car"/>
    <w:basedOn w:val="Policepardfaut"/>
    <w:link w:val="En-tte"/>
    <w:uiPriority w:val="99"/>
    <w:rsid w:val="0076281A"/>
  </w:style>
  <w:style w:type="paragraph" w:styleId="Pieddepage">
    <w:name w:val="footer"/>
    <w:basedOn w:val="Normal"/>
    <w:link w:val="PieddepageCar"/>
    <w:uiPriority w:val="99"/>
    <w:unhideWhenUsed/>
    <w:rsid w:val="0076281A"/>
    <w:pPr>
      <w:tabs>
        <w:tab w:val="center" w:pos="4536"/>
        <w:tab w:val="right" w:pos="9072"/>
      </w:tabs>
    </w:pPr>
  </w:style>
  <w:style w:type="character" w:customStyle="1" w:styleId="PieddepageCar">
    <w:name w:val="Pied de page Car"/>
    <w:basedOn w:val="Policepardfaut"/>
    <w:link w:val="Pieddepage"/>
    <w:uiPriority w:val="99"/>
    <w:rsid w:val="0076281A"/>
  </w:style>
  <w:style w:type="character" w:customStyle="1" w:styleId="LienInternet">
    <w:name w:val="Lien Internet"/>
    <w:basedOn w:val="Policepardfaut"/>
    <w:uiPriority w:val="99"/>
    <w:unhideWhenUsed/>
    <w:rsid w:val="009D11E8"/>
    <w:rPr>
      <w:color w:val="0563C1" w:themeColor="hyperlink"/>
      <w:u w:val="single"/>
    </w:rPr>
  </w:style>
  <w:style w:type="paragraph" w:styleId="Paragraphedeliste">
    <w:name w:val="List Paragraph"/>
    <w:basedOn w:val="Normal"/>
    <w:uiPriority w:val="34"/>
    <w:qFormat/>
    <w:rsid w:val="009D11E8"/>
    <w:pPr>
      <w:spacing w:after="200" w:line="276" w:lineRule="auto"/>
      <w:ind w:left="720"/>
      <w:contextualSpacing/>
    </w:pPr>
    <w:rPr>
      <w:sz w:val="22"/>
      <w:szCs w:val="22"/>
    </w:rPr>
  </w:style>
  <w:style w:type="paragraph" w:styleId="NormalWeb">
    <w:name w:val="Normal (Web)"/>
    <w:basedOn w:val="Normal"/>
    <w:uiPriority w:val="99"/>
    <w:semiHidden/>
    <w:unhideWhenUsed/>
    <w:rsid w:val="009C3978"/>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456508"/>
    <w:rPr>
      <w:color w:val="0563C1" w:themeColor="hyperlink"/>
      <w:u w:val="single"/>
    </w:rPr>
  </w:style>
  <w:style w:type="character" w:styleId="Marquedecommentaire">
    <w:name w:val="annotation reference"/>
    <w:basedOn w:val="Policepardfaut"/>
    <w:uiPriority w:val="99"/>
    <w:semiHidden/>
    <w:unhideWhenUsed/>
    <w:rsid w:val="00CE66D4"/>
    <w:rPr>
      <w:sz w:val="16"/>
      <w:szCs w:val="16"/>
    </w:rPr>
  </w:style>
  <w:style w:type="paragraph" w:styleId="Commentaire">
    <w:name w:val="annotation text"/>
    <w:basedOn w:val="Normal"/>
    <w:link w:val="CommentaireCar"/>
    <w:uiPriority w:val="99"/>
    <w:semiHidden/>
    <w:unhideWhenUsed/>
    <w:rsid w:val="00CE66D4"/>
    <w:rPr>
      <w:sz w:val="20"/>
      <w:szCs w:val="20"/>
    </w:rPr>
  </w:style>
  <w:style w:type="character" w:customStyle="1" w:styleId="CommentaireCar">
    <w:name w:val="Commentaire Car"/>
    <w:basedOn w:val="Policepardfaut"/>
    <w:link w:val="Commentaire"/>
    <w:uiPriority w:val="99"/>
    <w:semiHidden/>
    <w:rsid w:val="00CE66D4"/>
    <w:rPr>
      <w:sz w:val="20"/>
      <w:szCs w:val="20"/>
    </w:rPr>
  </w:style>
  <w:style w:type="paragraph" w:styleId="Objetducommentaire">
    <w:name w:val="annotation subject"/>
    <w:basedOn w:val="Commentaire"/>
    <w:next w:val="Commentaire"/>
    <w:link w:val="ObjetducommentaireCar"/>
    <w:uiPriority w:val="99"/>
    <w:semiHidden/>
    <w:unhideWhenUsed/>
    <w:rsid w:val="00CE66D4"/>
    <w:rPr>
      <w:b/>
      <w:bCs/>
    </w:rPr>
  </w:style>
  <w:style w:type="character" w:customStyle="1" w:styleId="ObjetducommentaireCar">
    <w:name w:val="Objet du commentaire Car"/>
    <w:basedOn w:val="CommentaireCar"/>
    <w:link w:val="Objetducommentaire"/>
    <w:uiPriority w:val="99"/>
    <w:semiHidden/>
    <w:rsid w:val="00CE66D4"/>
    <w:rPr>
      <w:b/>
      <w:bCs/>
      <w:sz w:val="20"/>
      <w:szCs w:val="20"/>
    </w:rPr>
  </w:style>
  <w:style w:type="paragraph" w:styleId="Textedebulles">
    <w:name w:val="Balloon Text"/>
    <w:basedOn w:val="Normal"/>
    <w:link w:val="TextedebullesCar"/>
    <w:uiPriority w:val="99"/>
    <w:semiHidden/>
    <w:unhideWhenUsed/>
    <w:rsid w:val="00CE66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6D4"/>
    <w:rPr>
      <w:rFonts w:ascii="Segoe UI" w:hAnsi="Segoe UI" w:cs="Segoe UI"/>
      <w:sz w:val="18"/>
      <w:szCs w:val="18"/>
    </w:rPr>
  </w:style>
  <w:style w:type="table" w:styleId="Grilledutableau">
    <w:name w:val="Table Grid"/>
    <w:basedOn w:val="TableauNormal"/>
    <w:uiPriority w:val="39"/>
    <w:rsid w:val="0081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14428"/>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ED4A93"/>
    <w:rPr>
      <w:color w:val="605E5C"/>
      <w:shd w:val="clear" w:color="auto" w:fill="E1DFDD"/>
    </w:rPr>
  </w:style>
  <w:style w:type="paragraph" w:styleId="Rvision">
    <w:name w:val="Revision"/>
    <w:hidden/>
    <w:uiPriority w:val="99"/>
    <w:semiHidden/>
    <w:rsid w:val="00B0143A"/>
  </w:style>
  <w:style w:type="character" w:styleId="Mention">
    <w:name w:val="Mention"/>
    <w:basedOn w:val="Policepardfaut"/>
    <w:uiPriority w:val="99"/>
    <w:unhideWhenUsed/>
    <w:rPr>
      <w:color w:val="2B579A"/>
      <w:shd w:val="clear" w:color="auto" w:fill="E6E6E6"/>
    </w:rPr>
  </w:style>
  <w:style w:type="character" w:customStyle="1" w:styleId="Titre2Car">
    <w:name w:val="Titre 2 Car"/>
    <w:basedOn w:val="Policepardfaut"/>
    <w:link w:val="Titre2"/>
    <w:uiPriority w:val="9"/>
    <w:semiHidden/>
    <w:rsid w:val="006E5A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2073">
      <w:bodyDiv w:val="1"/>
      <w:marLeft w:val="0"/>
      <w:marRight w:val="0"/>
      <w:marTop w:val="0"/>
      <w:marBottom w:val="0"/>
      <w:divBdr>
        <w:top w:val="none" w:sz="0" w:space="0" w:color="auto"/>
        <w:left w:val="none" w:sz="0" w:space="0" w:color="auto"/>
        <w:bottom w:val="none" w:sz="0" w:space="0" w:color="auto"/>
        <w:right w:val="none" w:sz="0" w:space="0" w:color="auto"/>
      </w:divBdr>
    </w:div>
    <w:div w:id="869991754">
      <w:bodyDiv w:val="1"/>
      <w:marLeft w:val="0"/>
      <w:marRight w:val="0"/>
      <w:marTop w:val="0"/>
      <w:marBottom w:val="0"/>
      <w:divBdr>
        <w:top w:val="none" w:sz="0" w:space="0" w:color="auto"/>
        <w:left w:val="none" w:sz="0" w:space="0" w:color="auto"/>
        <w:bottom w:val="none" w:sz="0" w:space="0" w:color="auto"/>
        <w:right w:val="none" w:sz="0" w:space="0" w:color="auto"/>
      </w:divBdr>
    </w:div>
    <w:div w:id="930546102">
      <w:bodyDiv w:val="1"/>
      <w:marLeft w:val="0"/>
      <w:marRight w:val="0"/>
      <w:marTop w:val="0"/>
      <w:marBottom w:val="0"/>
      <w:divBdr>
        <w:top w:val="none" w:sz="0" w:space="0" w:color="auto"/>
        <w:left w:val="none" w:sz="0" w:space="0" w:color="auto"/>
        <w:bottom w:val="none" w:sz="0" w:space="0" w:color="auto"/>
        <w:right w:val="none" w:sz="0" w:space="0" w:color="auto"/>
      </w:divBdr>
    </w:div>
    <w:div w:id="1677145062">
      <w:bodyDiv w:val="1"/>
      <w:marLeft w:val="0"/>
      <w:marRight w:val="0"/>
      <w:marTop w:val="0"/>
      <w:marBottom w:val="0"/>
      <w:divBdr>
        <w:top w:val="none" w:sz="0" w:space="0" w:color="auto"/>
        <w:left w:val="none" w:sz="0" w:space="0" w:color="auto"/>
        <w:bottom w:val="none" w:sz="0" w:space="0" w:color="auto"/>
        <w:right w:val="none" w:sz="0" w:space="0" w:color="auto"/>
      </w:divBdr>
    </w:div>
    <w:div w:id="1690911771">
      <w:bodyDiv w:val="1"/>
      <w:marLeft w:val="0"/>
      <w:marRight w:val="0"/>
      <w:marTop w:val="0"/>
      <w:marBottom w:val="0"/>
      <w:divBdr>
        <w:top w:val="none" w:sz="0" w:space="0" w:color="auto"/>
        <w:left w:val="none" w:sz="0" w:space="0" w:color="auto"/>
        <w:bottom w:val="none" w:sz="0" w:space="0" w:color="auto"/>
        <w:right w:val="none" w:sz="0" w:space="0" w:color="auto"/>
      </w:divBdr>
      <w:divsChild>
        <w:div w:id="2061125026">
          <w:marLeft w:val="0"/>
          <w:marRight w:val="0"/>
          <w:marTop w:val="0"/>
          <w:marBottom w:val="0"/>
          <w:divBdr>
            <w:top w:val="none" w:sz="0" w:space="0" w:color="auto"/>
            <w:left w:val="none" w:sz="0" w:space="0" w:color="auto"/>
            <w:bottom w:val="none" w:sz="0" w:space="0" w:color="auto"/>
            <w:right w:val="none" w:sz="0" w:space="0" w:color="auto"/>
          </w:divBdr>
        </w:div>
      </w:divsChild>
    </w:div>
    <w:div w:id="1774858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on2.adv-pub.moveonfr.com/mobilites_sams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p_pci@univ-lyon2.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p_pci@univ-lyon2.fr" TargetMode="External"/><Relationship Id="rId4" Type="http://schemas.openxmlformats.org/officeDocument/2006/relationships/settings" Target="settings.xml"/><Relationship Id="rId9" Type="http://schemas.openxmlformats.org/officeDocument/2006/relationships/hyperlink" Target="mailto:european.agreements@univ-lyon2.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063C-811A-4754-96E5-C8AFC845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4</Pages>
  <Words>1193</Words>
  <Characters>6564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Maelys Clerte</cp:lastModifiedBy>
  <cp:revision>20</cp:revision>
  <cp:lastPrinted>2023-11-23T16:32:00Z</cp:lastPrinted>
  <dcterms:created xsi:type="dcterms:W3CDTF">2024-04-05T15:22:00Z</dcterms:created>
  <dcterms:modified xsi:type="dcterms:W3CDTF">2025-10-02T09:48:00Z</dcterms:modified>
</cp:coreProperties>
</file>