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9E653C" w:rsidR="004B4BED" w:rsidP="009E653C" w:rsidRDefault="009E653C" w14:paraId="725BA3EA" w14:textId="710D24E2">
      <w:pPr>
        <w:jc w:val="right"/>
        <w:rPr>
          <w:i/>
          <w:iCs/>
          <w:color w:val="3A3A3A" w:themeColor="background2" w:themeShade="40"/>
          <w:sz w:val="20"/>
          <w:szCs w:val="20"/>
        </w:rPr>
      </w:pPr>
      <w:r w:rsidRPr="009E653C">
        <w:rPr>
          <w:rFonts w:asciiTheme="majorHAnsi" w:hAnsiTheme="majorHAnsi" w:cstheme="majorHAnsi"/>
          <w:i/>
          <w:iCs/>
          <w:noProof/>
          <w:color w:val="3A3A3A" w:themeColor="background2" w:themeShade="40"/>
          <w:sz w:val="20"/>
          <w:szCs w:val="20"/>
          <w:vertAlign w:val="subscript"/>
          <w:lang w:eastAsia="fr-FR"/>
        </w:rPr>
        <w:drawing>
          <wp:anchor distT="0" distB="0" distL="114300" distR="114300" simplePos="0" relativeHeight="251661312" behindDoc="0" locked="0" layoutInCell="1" allowOverlap="1" wp14:anchorId="0A291D83" wp14:editId="56F33959">
            <wp:simplePos x="0" y="0"/>
            <wp:positionH relativeFrom="column">
              <wp:posOffset>-415192</wp:posOffset>
            </wp:positionH>
            <wp:positionV relativeFrom="page">
              <wp:posOffset>668020</wp:posOffset>
            </wp:positionV>
            <wp:extent cx="1532746" cy="861391"/>
            <wp:effectExtent l="0" t="0" r="0" b="0"/>
            <wp:wrapNone/>
            <wp:docPr id="1631091415" name="Image 1631091415" descr="/Volumes/communication/PAO/CREA 17-18/CHARTE/Pack nouvelle identité graphique juin 2018/pack logos /universite_lumiere_lyon2_N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communication/PAO/CREA 17-18/CHARTE/Pack nouvelle identité graphique juin 2018/pack logos /universite_lumiere_lyon2_NR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32746" cy="86139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653C">
        <w:rPr>
          <w:i/>
          <w:iCs/>
          <w:color w:val="3A3A3A" w:themeColor="background2" w:themeShade="40"/>
          <w:sz w:val="20"/>
          <w:szCs w:val="20"/>
        </w:rPr>
        <w:t>Modèle de compte-rendu proposé par le Service de pédagogie du supérieur</w:t>
      </w:r>
    </w:p>
    <w:p w:rsidRPr="009E653C" w:rsidR="009E653C" w:rsidP="009E653C" w:rsidRDefault="009E653C" w14:paraId="13286699" w14:textId="06FBECF4">
      <w:pPr>
        <w:jc w:val="right"/>
        <w:rPr>
          <w:i/>
          <w:iCs/>
          <w:color w:val="3A3A3A" w:themeColor="background2" w:themeShade="40"/>
          <w:sz w:val="20"/>
          <w:szCs w:val="20"/>
        </w:rPr>
      </w:pPr>
      <w:r w:rsidRPr="009E653C">
        <w:rPr>
          <w:i/>
          <w:iCs/>
          <w:color w:val="3A3A3A" w:themeColor="background2" w:themeShade="40"/>
          <w:sz w:val="20"/>
          <w:szCs w:val="20"/>
        </w:rPr>
        <w:t>V</w:t>
      </w:r>
      <w:r w:rsidR="00D138E3">
        <w:rPr>
          <w:i/>
          <w:iCs/>
          <w:color w:val="3A3A3A" w:themeColor="background2" w:themeShade="40"/>
          <w:sz w:val="20"/>
          <w:szCs w:val="20"/>
        </w:rPr>
        <w:t>-A</w:t>
      </w:r>
      <w:r w:rsidRPr="009E653C">
        <w:rPr>
          <w:i/>
          <w:iCs/>
          <w:color w:val="3A3A3A" w:themeColor="background2" w:themeShade="40"/>
          <w:sz w:val="20"/>
          <w:szCs w:val="20"/>
        </w:rPr>
        <w:t>1 – octobre 2024</w:t>
      </w:r>
    </w:p>
    <w:p w:rsidR="004B4BED" w:rsidRDefault="004B4BED" w14:paraId="23EDD741" w14:textId="77777777"/>
    <w:p w:rsidR="005B10EE" w:rsidRDefault="005B10EE" w14:paraId="7341CBF9" w14:textId="73FF910B"/>
    <w:p w:rsidR="005B10EE" w:rsidP="005B10EE" w:rsidRDefault="005B10EE" w14:paraId="00193EEA" w14:textId="1AD524D5">
      <w:pPr>
        <w:jc w:val="center"/>
      </w:pPr>
      <w:r w:rsidR="005B10EE">
        <w:rPr/>
        <w:t>Compte rendu du conseil de perfectionnement</w:t>
      </w:r>
    </w:p>
    <w:p w:rsidR="4C420998" w:rsidP="7B8B39AD" w:rsidRDefault="4C420998" w14:paraId="0DF3B0D0" w14:textId="7D931C8C">
      <w:pPr>
        <w:pStyle w:val="Normal"/>
        <w:suppressLineNumbers w:val="0"/>
        <w:bidi w:val="0"/>
        <w:spacing w:before="0" w:beforeAutospacing="off" w:after="0" w:afterAutospacing="off" w:line="278" w:lineRule="auto"/>
        <w:ind w:left="0" w:right="0"/>
        <w:jc w:val="center"/>
      </w:pPr>
      <w:r w:rsidR="4C420998">
        <w:rPr/>
        <w:t>Master ETUDES EUROPÉENNES ET INTERNATIONALES</w:t>
      </w:r>
    </w:p>
    <w:p w:rsidR="005B10EE" w:rsidP="005B10EE" w:rsidRDefault="00A64F56" w14:paraId="5551BFD4" w14:textId="3336F8B4">
      <w:pPr>
        <w:jc w:val="center"/>
      </w:pPr>
      <w:r w:rsidR="00A64F56">
        <w:rPr/>
        <w:t>PERIMETRE couvert par le conseil</w:t>
      </w:r>
      <w:r w:rsidR="00CE79F7">
        <w:rPr/>
        <w:t xml:space="preserve"> (</w:t>
      </w:r>
      <w:r w:rsidR="5A2B4B17">
        <w:rPr/>
        <w:t>M1+M2 + promotion précédente</w:t>
      </w:r>
      <w:r w:rsidR="00CE79F7">
        <w:rPr/>
        <w:t>)</w:t>
      </w:r>
    </w:p>
    <w:p w:rsidR="2A485BE2" w:rsidP="7B8B39AD" w:rsidRDefault="2A485BE2" w14:paraId="166E16E6" w14:textId="0B7DF803">
      <w:pPr>
        <w:pStyle w:val="Normal"/>
        <w:suppressLineNumbers w:val="0"/>
        <w:bidi w:val="0"/>
        <w:spacing w:before="0" w:beforeAutospacing="off" w:after="0" w:afterAutospacing="off" w:line="278" w:lineRule="auto"/>
        <w:ind w:left="0" w:right="0"/>
        <w:jc w:val="center"/>
      </w:pPr>
      <w:r w:rsidR="2A485BE2">
        <w:rPr/>
        <w:t>2 avril 2025</w:t>
      </w:r>
    </w:p>
    <w:p w:rsidR="005B10EE" w:rsidRDefault="005B10EE" w14:paraId="0D89EE48" w14:textId="77777777"/>
    <w:p w:rsidR="005B10EE" w:rsidRDefault="005B10EE" w14:paraId="1EB42642" w14:textId="5B1A3448"/>
    <w:p w:rsidR="005B10EE" w:rsidRDefault="005B10EE" w14:paraId="2FF002AC" w14:textId="30DC9A82">
      <w:r w:rsidR="005B10EE">
        <w:rPr/>
        <w:t>Nom de la composante</w:t>
      </w:r>
      <w:r w:rsidR="05629D7E">
        <w:rPr/>
        <w:t xml:space="preserve"> TEMPS &amp; TERRITOIRES</w:t>
      </w:r>
    </w:p>
    <w:p w:rsidR="005B10EE" w:rsidRDefault="005B10EE" w14:paraId="23CDA926" w14:textId="5BE8D316">
      <w:r w:rsidR="005B10EE">
        <w:rPr/>
        <w:t>Nom de la formation</w:t>
      </w:r>
      <w:r w:rsidR="2E0BE3E0">
        <w:rPr/>
        <w:t xml:space="preserve"> ÉTUDES EUROPÉENNES ET INTERNATIONALES</w:t>
      </w:r>
    </w:p>
    <w:p w:rsidR="005B10EE" w:rsidRDefault="005B10EE" w14:paraId="69222053" w14:textId="775423DF">
      <w:r w:rsidR="005B10EE">
        <w:rPr/>
        <w:t>CR rédigé par Nom du rédacteur le Date du compte-rendu</w:t>
      </w:r>
      <w:r w:rsidR="7DB9F2AD">
        <w:rPr/>
        <w:t xml:space="preserve"> MONICA MARTINAT (avec Morgane Adoum et Léonie Rapp)</w:t>
      </w:r>
    </w:p>
    <w:p w:rsidR="00921E23" w:rsidRDefault="00921E23" w14:paraId="181D0423" w14:textId="77777777"/>
    <w:p w:rsidR="00D176DB" w:rsidRDefault="00D176DB" w14:paraId="00766A05" w14:textId="5C35B5C3">
      <w:r w:rsidR="00D176DB">
        <w:rPr/>
        <w:t>Noms et qualités des personnes présentes</w:t>
      </w:r>
      <w:r w:rsidR="75F88C47">
        <w:rPr/>
        <w:t xml:space="preserve"> :</w:t>
      </w:r>
    </w:p>
    <w:p w:rsidR="75F88C47" w:rsidP="7ADDF7F1" w:rsidRDefault="75F88C47" w14:paraId="5C280BA9" w14:textId="742545A5">
      <w:pPr>
        <w:pStyle w:val="Paragraphedeliste"/>
        <w:numPr>
          <w:ilvl w:val="0"/>
          <w:numId w:val="21"/>
        </w:numPr>
        <w:spacing w:before="0" w:beforeAutospacing="off" w:after="0" w:afterAutospacing="off" w:line="276" w:lineRule="auto"/>
        <w:ind w:left="720" w:right="0" w:hanging="360"/>
        <w:rPr>
          <w:rFonts w:ascii="Aptos" w:hAnsi="Aptos" w:eastAsia="Aptos" w:cs="Aptos"/>
          <w:noProof w:val="0"/>
          <w:sz w:val="24"/>
          <w:szCs w:val="24"/>
          <w:lang w:val="fr-FR"/>
        </w:rPr>
      </w:pPr>
      <w:r w:rsidRPr="7ADDF7F1" w:rsidR="75F88C47">
        <w:rPr>
          <w:rFonts w:ascii="Aptos" w:hAnsi="Aptos" w:eastAsia="Aptos" w:cs="Aptos"/>
          <w:b w:val="1"/>
          <w:bCs w:val="1"/>
          <w:noProof w:val="0"/>
          <w:sz w:val="24"/>
          <w:szCs w:val="24"/>
          <w:lang w:val="fr-FR"/>
        </w:rPr>
        <w:t>Equipe pédagogique et administrative</w:t>
      </w:r>
      <w:r w:rsidRPr="7ADDF7F1" w:rsidR="75F88C47">
        <w:rPr>
          <w:rFonts w:ascii="Aptos" w:hAnsi="Aptos" w:eastAsia="Aptos" w:cs="Aptos"/>
          <w:noProof w:val="0"/>
          <w:sz w:val="24"/>
          <w:szCs w:val="24"/>
          <w:lang w:val="fr-FR"/>
        </w:rPr>
        <w:t xml:space="preserve"> : Elodie Baillot, Niall Bond, Michèle Clément, Valentina Dolce, Lorine </w:t>
      </w:r>
      <w:r w:rsidRPr="7ADDF7F1" w:rsidR="75F88C47">
        <w:rPr>
          <w:rFonts w:ascii="Aptos" w:hAnsi="Aptos" w:eastAsia="Aptos" w:cs="Aptos"/>
          <w:noProof w:val="0"/>
          <w:sz w:val="24"/>
          <w:szCs w:val="24"/>
          <w:lang w:val="fr-FR"/>
        </w:rPr>
        <w:t>Girodon</w:t>
      </w:r>
      <w:r w:rsidRPr="7ADDF7F1" w:rsidR="75F88C47">
        <w:rPr>
          <w:rFonts w:ascii="Aptos" w:hAnsi="Aptos" w:eastAsia="Aptos" w:cs="Aptos"/>
          <w:noProof w:val="0"/>
          <w:sz w:val="24"/>
          <w:szCs w:val="24"/>
          <w:lang w:val="fr-FR"/>
        </w:rPr>
        <w:t xml:space="preserve">, Rebeca Gomez-Betancourt, Marie-Pierre Harder, Marine </w:t>
      </w:r>
      <w:r w:rsidRPr="7ADDF7F1" w:rsidR="75F88C47">
        <w:rPr>
          <w:rFonts w:ascii="Aptos" w:hAnsi="Aptos" w:eastAsia="Aptos" w:cs="Aptos"/>
          <w:noProof w:val="0"/>
          <w:sz w:val="24"/>
          <w:szCs w:val="24"/>
          <w:lang w:val="fr-FR"/>
        </w:rPr>
        <w:t>Lechenault</w:t>
      </w:r>
      <w:r w:rsidRPr="7ADDF7F1" w:rsidR="75F88C47">
        <w:rPr>
          <w:rFonts w:ascii="Aptos" w:hAnsi="Aptos" w:eastAsia="Aptos" w:cs="Aptos"/>
          <w:noProof w:val="0"/>
          <w:sz w:val="24"/>
          <w:szCs w:val="24"/>
          <w:lang w:val="fr-FR"/>
        </w:rPr>
        <w:t xml:space="preserve">, Diego </w:t>
      </w:r>
      <w:r w:rsidRPr="7ADDF7F1" w:rsidR="75F88C47">
        <w:rPr>
          <w:rFonts w:ascii="Aptos" w:hAnsi="Aptos" w:eastAsia="Aptos" w:cs="Aptos"/>
          <w:noProof w:val="0"/>
          <w:sz w:val="24"/>
          <w:szCs w:val="24"/>
          <w:lang w:val="fr-FR"/>
        </w:rPr>
        <w:t>Malcangi</w:t>
      </w:r>
      <w:r w:rsidRPr="7ADDF7F1" w:rsidR="75F88C47">
        <w:rPr>
          <w:rFonts w:ascii="Aptos" w:hAnsi="Aptos" w:eastAsia="Aptos" w:cs="Aptos"/>
          <w:noProof w:val="0"/>
          <w:sz w:val="24"/>
          <w:szCs w:val="24"/>
          <w:lang w:val="fr-FR"/>
        </w:rPr>
        <w:t xml:space="preserve">, Monica Martinat (directrice), Laura Nieddu, Joao </w:t>
      </w:r>
      <w:r w:rsidRPr="7ADDF7F1" w:rsidR="75F88C47">
        <w:rPr>
          <w:rFonts w:ascii="Aptos" w:hAnsi="Aptos" w:eastAsia="Aptos" w:cs="Aptos"/>
          <w:noProof w:val="0"/>
          <w:sz w:val="24"/>
          <w:szCs w:val="24"/>
          <w:lang w:val="fr-FR"/>
        </w:rPr>
        <w:t>Pereira,Claire</w:t>
      </w:r>
      <w:r w:rsidRPr="7ADDF7F1" w:rsidR="75F88C47">
        <w:rPr>
          <w:rFonts w:ascii="Aptos" w:hAnsi="Aptos" w:eastAsia="Aptos" w:cs="Aptos"/>
          <w:noProof w:val="0"/>
          <w:sz w:val="24"/>
          <w:szCs w:val="24"/>
          <w:lang w:val="fr-FR"/>
        </w:rPr>
        <w:t xml:space="preserve"> </w:t>
      </w:r>
      <w:r w:rsidRPr="7ADDF7F1" w:rsidR="75F88C47">
        <w:rPr>
          <w:rFonts w:ascii="Aptos" w:hAnsi="Aptos" w:eastAsia="Aptos" w:cs="Aptos"/>
          <w:noProof w:val="0"/>
          <w:sz w:val="24"/>
          <w:szCs w:val="24"/>
          <w:lang w:val="fr-FR"/>
        </w:rPr>
        <w:t>Téchené</w:t>
      </w:r>
      <w:r w:rsidRPr="7ADDF7F1" w:rsidR="75F88C47">
        <w:rPr>
          <w:rFonts w:ascii="Aptos" w:hAnsi="Aptos" w:eastAsia="Aptos" w:cs="Aptos"/>
          <w:noProof w:val="0"/>
          <w:sz w:val="24"/>
          <w:szCs w:val="24"/>
          <w:lang w:val="fr-FR"/>
        </w:rPr>
        <w:t>, Bastien Tourenc.</w:t>
      </w:r>
    </w:p>
    <w:p w:rsidR="75F88C47" w:rsidP="7ADDF7F1" w:rsidRDefault="75F88C47" w14:paraId="457871F6" w14:textId="59687A22">
      <w:pPr>
        <w:pStyle w:val="Paragraphedeliste"/>
        <w:numPr>
          <w:ilvl w:val="0"/>
          <w:numId w:val="21"/>
        </w:numPr>
        <w:spacing w:before="0" w:beforeAutospacing="off" w:after="0" w:afterAutospacing="off" w:line="276" w:lineRule="auto"/>
        <w:ind w:left="720" w:right="0" w:hanging="360"/>
        <w:rPr>
          <w:rFonts w:ascii="Aptos" w:hAnsi="Aptos" w:eastAsia="Aptos" w:cs="Aptos"/>
          <w:noProof w:val="0"/>
          <w:sz w:val="24"/>
          <w:szCs w:val="24"/>
          <w:lang w:val="fr-FR"/>
        </w:rPr>
      </w:pPr>
      <w:r w:rsidRPr="7ADDF7F1" w:rsidR="75F88C47">
        <w:rPr>
          <w:rFonts w:ascii="Aptos" w:hAnsi="Aptos" w:eastAsia="Aptos" w:cs="Aptos"/>
          <w:b w:val="1"/>
          <w:bCs w:val="1"/>
          <w:noProof w:val="0"/>
          <w:sz w:val="24"/>
          <w:szCs w:val="24"/>
          <w:lang w:val="fr-FR"/>
        </w:rPr>
        <w:t>Etudiants M1 :</w:t>
      </w:r>
      <w:r w:rsidRPr="7ADDF7F1" w:rsidR="75F88C47">
        <w:rPr>
          <w:rFonts w:ascii="Aptos" w:hAnsi="Aptos" w:eastAsia="Aptos" w:cs="Aptos"/>
          <w:noProof w:val="0"/>
          <w:sz w:val="24"/>
          <w:szCs w:val="24"/>
          <w:lang w:val="fr-FR"/>
        </w:rPr>
        <w:t xml:space="preserve"> Morgane Adoum, Maria Atallah, Loleh Dorison, Mathéo Elana, Sahar Jemni, Sami Kaya, Léonie Rapp, Lucas Vieira.</w:t>
      </w:r>
    </w:p>
    <w:p w:rsidR="75F88C47" w:rsidP="7ADDF7F1" w:rsidRDefault="75F88C47" w14:paraId="65BFC8CB" w14:textId="2C77247E">
      <w:pPr>
        <w:pStyle w:val="Paragraphedeliste"/>
        <w:numPr>
          <w:ilvl w:val="0"/>
          <w:numId w:val="21"/>
        </w:numPr>
        <w:spacing w:before="0" w:beforeAutospacing="off" w:after="0" w:afterAutospacing="off" w:line="276" w:lineRule="auto"/>
        <w:ind w:left="720" w:right="0" w:hanging="360"/>
        <w:rPr>
          <w:rFonts w:ascii="Aptos" w:hAnsi="Aptos" w:eastAsia="Aptos" w:cs="Aptos"/>
          <w:noProof w:val="0"/>
          <w:sz w:val="24"/>
          <w:szCs w:val="24"/>
          <w:lang w:val="fr-FR"/>
        </w:rPr>
      </w:pPr>
      <w:r w:rsidRPr="7ADDF7F1" w:rsidR="75F88C47">
        <w:rPr>
          <w:rFonts w:ascii="Aptos" w:hAnsi="Aptos" w:eastAsia="Aptos" w:cs="Aptos"/>
          <w:b w:val="1"/>
          <w:bCs w:val="1"/>
          <w:noProof w:val="0"/>
          <w:sz w:val="24"/>
          <w:szCs w:val="24"/>
          <w:lang w:val="fr-FR"/>
        </w:rPr>
        <w:t xml:space="preserve">Etudiants M2 : </w:t>
      </w:r>
      <w:r w:rsidRPr="7ADDF7F1" w:rsidR="75F88C47">
        <w:rPr>
          <w:rFonts w:ascii="Aptos" w:hAnsi="Aptos" w:eastAsia="Aptos" w:cs="Aptos"/>
          <w:noProof w:val="0"/>
          <w:sz w:val="24"/>
          <w:szCs w:val="24"/>
          <w:lang w:val="fr-FR"/>
        </w:rPr>
        <w:t>Maude Goutard, Liliia Hupalo, Ulysse Bex.</w:t>
      </w:r>
    </w:p>
    <w:p w:rsidR="75F88C47" w:rsidP="7ADDF7F1" w:rsidRDefault="75F88C47" w14:paraId="6CF25C41" w14:textId="4FC34A0B">
      <w:pPr>
        <w:pStyle w:val="Paragraphedeliste"/>
        <w:numPr>
          <w:ilvl w:val="0"/>
          <w:numId w:val="21"/>
        </w:numPr>
        <w:spacing w:before="0" w:beforeAutospacing="off" w:after="0" w:afterAutospacing="off" w:line="276" w:lineRule="auto"/>
        <w:ind w:left="720" w:right="0" w:hanging="360"/>
        <w:rPr>
          <w:rFonts w:ascii="Aptos" w:hAnsi="Aptos" w:eastAsia="Aptos" w:cs="Aptos"/>
          <w:noProof w:val="0"/>
          <w:sz w:val="24"/>
          <w:szCs w:val="24"/>
          <w:lang w:val="fr-FR"/>
        </w:rPr>
      </w:pPr>
      <w:r w:rsidRPr="7ADDF7F1" w:rsidR="75F88C47">
        <w:rPr>
          <w:rFonts w:ascii="Aptos" w:hAnsi="Aptos" w:eastAsia="Aptos" w:cs="Aptos"/>
          <w:b w:val="1"/>
          <w:bCs w:val="1"/>
          <w:noProof w:val="0"/>
          <w:sz w:val="24"/>
          <w:szCs w:val="24"/>
          <w:lang w:val="fr-FR"/>
        </w:rPr>
        <w:t>Anciens étudiants (promotion 2024) :</w:t>
      </w:r>
      <w:r w:rsidRPr="7ADDF7F1" w:rsidR="75F88C47">
        <w:rPr>
          <w:rFonts w:ascii="Aptos" w:hAnsi="Aptos" w:eastAsia="Aptos" w:cs="Aptos"/>
          <w:noProof w:val="0"/>
          <w:sz w:val="24"/>
          <w:szCs w:val="24"/>
          <w:lang w:val="fr-FR"/>
        </w:rPr>
        <w:t xml:space="preserve"> Chloé Finck,Tristan Piccolin.</w:t>
      </w:r>
    </w:p>
    <w:p w:rsidR="7ADDF7F1" w:rsidP="7ADDF7F1" w:rsidRDefault="7ADDF7F1" w14:paraId="1977A77E" w14:textId="70DCACD0">
      <w:pPr>
        <w:rPr>
          <w:b w:val="1"/>
          <w:bCs w:val="1"/>
        </w:rPr>
      </w:pPr>
    </w:p>
    <w:p w:rsidR="00921E23" w:rsidRDefault="00921E23" w14:paraId="72078E8C" w14:textId="77777777"/>
    <w:p w:rsidRPr="002C14DE" w:rsidR="002C14DE" w:rsidP="002C14DE" w:rsidRDefault="00D176DB" w14:paraId="6A1E5B6D" w14:textId="4200A506">
      <w:pPr>
        <w:pStyle w:val="Titre1"/>
      </w:pPr>
      <w:bookmarkStart w:name="_Toc162622979" w:id="0"/>
      <w:r w:rsidR="00D176DB">
        <w:rPr/>
        <w:t>Préparation</w:t>
      </w:r>
      <w:r w:rsidR="002C14DE">
        <w:rPr/>
        <w:t xml:space="preserve"> du conseil</w:t>
      </w:r>
      <w:bookmarkEnd w:id="0"/>
    </w:p>
    <w:p w:rsidR="0005511D" w:rsidP="0005511D" w:rsidRDefault="0005511D" w14:paraId="6CC24FA7" w14:textId="00ED07B0">
      <w:r w:rsidR="3B8EEBB6">
        <w:rPr/>
        <w:t>Discussion avec les étudiants et les collègues</w:t>
      </w:r>
    </w:p>
    <w:p w:rsidR="0005511D" w:rsidP="0005511D" w:rsidRDefault="0005511D" w14:paraId="7576A3EA" w14:textId="77777777"/>
    <w:p w:rsidR="007F2800" w:rsidP="002C14DE" w:rsidRDefault="002C14DE" w14:paraId="2C9CD5BD" w14:textId="43F4D6B8">
      <w:pPr>
        <w:pStyle w:val="Titre1"/>
      </w:pPr>
      <w:bookmarkStart w:name="_Toc162622980" w:id="1"/>
      <w:r>
        <w:t>Principaux points discutés en conseil</w:t>
      </w:r>
      <w:bookmarkEnd w:id="1"/>
    </w:p>
    <w:p w:rsidRPr="00921E23" w:rsidR="002C14DE" w:rsidRDefault="002C14DE" w14:paraId="5CAB3936" w14:textId="38BCF4CE">
      <w:pPr>
        <w:rPr>
          <w:i/>
          <w:iCs/>
        </w:rPr>
      </w:pPr>
      <w:r w:rsidRPr="00921E23">
        <w:rPr>
          <w:i/>
          <w:iCs/>
        </w:rPr>
        <w:t xml:space="preserve">Pour chaque point, </w:t>
      </w:r>
      <w:r w:rsidRPr="00921E23" w:rsidR="00921E23">
        <w:rPr>
          <w:i/>
          <w:iCs/>
        </w:rPr>
        <w:t>résumer les avis des parties prenantes, faire apparaitre divergence</w:t>
      </w:r>
      <w:r w:rsidR="00921E23">
        <w:rPr>
          <w:i/>
          <w:iCs/>
        </w:rPr>
        <w:t>s</w:t>
      </w:r>
      <w:r w:rsidR="009E653C">
        <w:rPr>
          <w:i/>
          <w:iCs/>
        </w:rPr>
        <w:t xml:space="preserve"> et convergences</w:t>
      </w:r>
      <w:r w:rsidRPr="00921E23" w:rsidR="00921E23">
        <w:rPr>
          <w:i/>
          <w:iCs/>
        </w:rPr>
        <w:t>.</w:t>
      </w:r>
    </w:p>
    <w:p w:rsidR="002C14DE" w:rsidP="00921E23" w:rsidRDefault="002C14DE" w14:paraId="3DFEC56E" w14:textId="1675ABDD">
      <w:pPr>
        <w:pStyle w:val="Titre2"/>
      </w:pPr>
      <w:bookmarkStart w:name="_Toc162622981" w:id="2"/>
      <w:r w:rsidR="002C14DE">
        <w:rPr/>
        <w:t>Point A</w:t>
      </w:r>
      <w:r w:rsidR="753087A3">
        <w:rPr/>
        <w:t>: questions administratives</w:t>
      </w:r>
      <w:bookmarkEnd w:id="2"/>
    </w:p>
    <w:p w:rsidR="002C14DE" w:rsidP="7ADDF7F1" w:rsidRDefault="002C14DE" w14:paraId="4D529C3B" w14:textId="5F8FFE29">
      <w:pPr>
        <w:spacing w:before="0" w:beforeAutospacing="off" w:after="160" w:afterAutospacing="off" w:line="276" w:lineRule="auto"/>
      </w:pPr>
      <w:r w:rsidRPr="7ADDF7F1" w:rsidR="753087A3">
        <w:rPr>
          <w:rFonts w:ascii="Aptos" w:hAnsi="Aptos" w:eastAsia="Aptos" w:cs="Aptos"/>
          <w:noProof w:val="0"/>
          <w:sz w:val="24"/>
          <w:szCs w:val="24"/>
          <w:lang w:val="fr-FR"/>
        </w:rPr>
        <w:t>On ouvre sur le constat des difficultés spécifiques que la gestion du master a rencontré cette année, du fait de la situation particulièrement délicate de la gestion administrative de la composante pour le premier semestre. Avec l’arrivée de Lorine Girodon (que nous remercions), les choses sont en train de se régler.</w:t>
      </w:r>
    </w:p>
    <w:p w:rsidR="002C14DE" w:rsidP="7ADDF7F1" w:rsidRDefault="002C14DE" w14:paraId="462234A5" w14:textId="6AD27089">
      <w:pPr>
        <w:spacing w:before="0" w:beforeAutospacing="off" w:after="160" w:afterAutospacing="off" w:line="276" w:lineRule="auto"/>
      </w:pPr>
      <w:r w:rsidRPr="7ADDF7F1" w:rsidR="753087A3">
        <w:rPr>
          <w:rFonts w:ascii="Aptos" w:hAnsi="Aptos" w:eastAsia="Aptos" w:cs="Aptos"/>
          <w:noProof w:val="0"/>
          <w:sz w:val="24"/>
          <w:szCs w:val="24"/>
          <w:lang w:val="fr-FR"/>
        </w:rPr>
        <w:t xml:space="preserve">La discussion se poursuit autour d’un problème central de communication : l’impossibilité depuis 4 ans, de disposer d’une page web détaillée et remise à jour, provoque une série de problème en cascade et d’incohérence entre les informations qui sont présentes, mais pas actualisées, et l’information donnée sur la plateforme </w:t>
      </w:r>
      <w:r w:rsidRPr="7ADDF7F1" w:rsidR="753087A3">
        <w:rPr>
          <w:rFonts w:ascii="Aptos" w:hAnsi="Aptos" w:eastAsia="Aptos" w:cs="Aptos"/>
          <w:i w:val="1"/>
          <w:iCs w:val="1"/>
          <w:noProof w:val="0"/>
          <w:sz w:val="24"/>
          <w:szCs w:val="24"/>
          <w:lang w:val="fr-FR"/>
        </w:rPr>
        <w:t>MonMaster</w:t>
      </w:r>
      <w:r w:rsidRPr="7ADDF7F1" w:rsidR="753087A3">
        <w:rPr>
          <w:rFonts w:ascii="Aptos" w:hAnsi="Aptos" w:eastAsia="Aptos" w:cs="Aptos"/>
          <w:noProof w:val="0"/>
          <w:sz w:val="24"/>
          <w:szCs w:val="24"/>
          <w:lang w:val="fr-FR"/>
        </w:rPr>
        <w:t xml:space="preserve">. On renouvelle le souhait de pouvoir disposer rapidement d’un espace dédié au master sur le site de la composante </w:t>
      </w:r>
      <w:r w:rsidRPr="7ADDF7F1" w:rsidR="753087A3">
        <w:rPr>
          <w:rFonts w:ascii="Aptos" w:hAnsi="Aptos" w:eastAsia="Aptos" w:cs="Aptos"/>
          <w:i w:val="1"/>
          <w:iCs w:val="1"/>
          <w:noProof w:val="0"/>
          <w:sz w:val="24"/>
          <w:szCs w:val="24"/>
          <w:lang w:val="fr-FR"/>
        </w:rPr>
        <w:t>Temps et Territoires</w:t>
      </w:r>
      <w:r w:rsidRPr="7ADDF7F1" w:rsidR="753087A3">
        <w:rPr>
          <w:rFonts w:ascii="Aptos" w:hAnsi="Aptos" w:eastAsia="Aptos" w:cs="Aptos"/>
          <w:noProof w:val="0"/>
          <w:sz w:val="24"/>
          <w:szCs w:val="24"/>
          <w:lang w:val="fr-FR"/>
        </w:rPr>
        <w:t>, y compris s’il s’agit de la gérer directement. La demande avait été faite en juin 2024 et le Président de l’université par intérim, Jim Walker avait donné l’autorisation (mais du point de vue pratique, cela ne s’est pas transformé en réalité).</w:t>
      </w:r>
    </w:p>
    <w:p w:rsidR="002C14DE" w:rsidP="7ADDF7F1" w:rsidRDefault="002C14DE" w14:paraId="20AE19F4" w14:textId="43E436B6">
      <w:pPr>
        <w:spacing w:before="0" w:beforeAutospacing="off" w:after="160" w:afterAutospacing="off" w:line="276" w:lineRule="auto"/>
      </w:pPr>
      <w:r w:rsidRPr="7ADDF7F1" w:rsidR="753087A3">
        <w:rPr>
          <w:rFonts w:ascii="Aptos" w:hAnsi="Aptos" w:eastAsia="Aptos" w:cs="Aptos"/>
          <w:noProof w:val="0"/>
          <w:sz w:val="24"/>
          <w:szCs w:val="24"/>
          <w:lang w:val="fr-FR"/>
        </w:rPr>
        <w:t>Quelques problèmes pratiques à résoudre :</w:t>
      </w:r>
    </w:p>
    <w:p w:rsidR="002C14DE" w:rsidP="7ADDF7F1" w:rsidRDefault="002C14DE" w14:paraId="5EE3F563" w14:textId="2AE55F97">
      <w:pPr>
        <w:pStyle w:val="Paragraphedeliste"/>
        <w:numPr>
          <w:ilvl w:val="0"/>
          <w:numId w:val="22"/>
        </w:numPr>
        <w:spacing w:before="0" w:beforeAutospacing="off" w:after="0" w:afterAutospacing="off" w:line="276" w:lineRule="auto"/>
        <w:ind w:left="720" w:right="0" w:hanging="360"/>
        <w:rPr>
          <w:rFonts w:ascii="Aptos" w:hAnsi="Aptos" w:eastAsia="Aptos" w:cs="Aptos"/>
          <w:noProof w:val="0"/>
          <w:sz w:val="24"/>
          <w:szCs w:val="24"/>
          <w:lang w:val="fr-FR"/>
        </w:rPr>
      </w:pPr>
      <w:r w:rsidRPr="7ADDF7F1" w:rsidR="753087A3">
        <w:rPr>
          <w:rFonts w:ascii="Aptos" w:hAnsi="Aptos" w:eastAsia="Aptos" w:cs="Aptos"/>
          <w:noProof w:val="0"/>
          <w:sz w:val="24"/>
          <w:szCs w:val="24"/>
          <w:lang w:val="fr-FR"/>
        </w:rPr>
        <w:t>Les relevés des notes sont difficilement lisibles et présentent quelques points critiques :</w:t>
      </w:r>
    </w:p>
    <w:p w:rsidR="002C14DE" w:rsidP="7ADDF7F1" w:rsidRDefault="002C14DE" w14:paraId="5A155923" w14:textId="3F52C28C">
      <w:pPr>
        <w:pStyle w:val="Paragraphedeliste"/>
        <w:numPr>
          <w:ilvl w:val="1"/>
          <w:numId w:val="22"/>
        </w:numPr>
        <w:spacing w:before="0" w:beforeAutospacing="off" w:after="0" w:afterAutospacing="off" w:line="276" w:lineRule="auto"/>
        <w:ind w:left="1440" w:right="0" w:hanging="360"/>
        <w:rPr>
          <w:rFonts w:ascii="Aptos" w:hAnsi="Aptos" w:eastAsia="Aptos" w:cs="Aptos"/>
          <w:noProof w:val="0"/>
          <w:sz w:val="24"/>
          <w:szCs w:val="24"/>
          <w:lang w:val="fr-FR"/>
        </w:rPr>
      </w:pPr>
      <w:r w:rsidRPr="7ADDF7F1" w:rsidR="753087A3">
        <w:rPr>
          <w:rFonts w:ascii="Aptos" w:hAnsi="Aptos" w:eastAsia="Aptos" w:cs="Aptos"/>
          <w:noProof w:val="0"/>
          <w:sz w:val="24"/>
          <w:szCs w:val="24"/>
          <w:lang w:val="fr-FR"/>
        </w:rPr>
        <w:t xml:space="preserve">Les notes des enseignements qui sont notés à l’UE disparaissent et seulement la note générale est reportée et communiquée officiellement aux étudiants </w:t>
      </w:r>
      <w:r w:rsidRPr="7ADDF7F1" w:rsidR="753087A3">
        <w:rPr>
          <w:rFonts w:ascii="Wingdings" w:hAnsi="Wingdings" w:eastAsia="Wingdings" w:cs="Wingdings"/>
          <w:noProof w:val="0"/>
          <w:sz w:val="24"/>
          <w:szCs w:val="24"/>
          <w:lang w:val="fr-FR"/>
        </w:rPr>
        <w:t>è</w:t>
      </w:r>
      <w:r w:rsidRPr="7ADDF7F1" w:rsidR="753087A3">
        <w:rPr>
          <w:rFonts w:ascii="Aptos" w:hAnsi="Aptos" w:eastAsia="Aptos" w:cs="Aptos"/>
          <w:noProof w:val="0"/>
          <w:sz w:val="24"/>
          <w:szCs w:val="24"/>
          <w:lang w:val="fr-FR"/>
        </w:rPr>
        <w:t xml:space="preserve"> on se demande si on pouvait changer cela dans les modalités de calcul, ou s’il faut nécessairement changer les MCCC ;</w:t>
      </w:r>
    </w:p>
    <w:p w:rsidR="002C14DE" w:rsidP="7ADDF7F1" w:rsidRDefault="002C14DE" w14:paraId="5BD21F99" w14:textId="6BD922F8">
      <w:pPr>
        <w:pStyle w:val="Paragraphedeliste"/>
        <w:numPr>
          <w:ilvl w:val="1"/>
          <w:numId w:val="22"/>
        </w:numPr>
        <w:spacing w:before="0" w:beforeAutospacing="off" w:after="0" w:afterAutospacing="off" w:line="276" w:lineRule="auto"/>
        <w:ind w:left="1440" w:right="0" w:hanging="360"/>
        <w:rPr>
          <w:rFonts w:ascii="Aptos" w:hAnsi="Aptos" w:eastAsia="Aptos" w:cs="Aptos"/>
          <w:noProof w:val="0"/>
          <w:sz w:val="24"/>
          <w:szCs w:val="24"/>
          <w:lang w:val="fr-FR"/>
        </w:rPr>
      </w:pPr>
      <w:r w:rsidRPr="7ADDF7F1" w:rsidR="753087A3">
        <w:rPr>
          <w:rFonts w:ascii="Aptos" w:hAnsi="Aptos" w:eastAsia="Aptos" w:cs="Aptos"/>
          <w:noProof w:val="0"/>
          <w:sz w:val="24"/>
          <w:szCs w:val="24"/>
          <w:lang w:val="fr-FR"/>
        </w:rPr>
        <w:t xml:space="preserve">Au premier semestre, des « fausses défaillances » apparaissent, car les étudiants ont la possibilité de suivre des enseignements au S2 qui sont toutefois prévus pour le S1 </w:t>
      </w:r>
      <w:r w:rsidRPr="7ADDF7F1" w:rsidR="753087A3">
        <w:rPr>
          <w:rFonts w:ascii="Wingdings" w:hAnsi="Wingdings" w:eastAsia="Wingdings" w:cs="Wingdings"/>
          <w:noProof w:val="0"/>
          <w:sz w:val="24"/>
          <w:szCs w:val="24"/>
          <w:lang w:val="fr-FR"/>
        </w:rPr>
        <w:t>è</w:t>
      </w:r>
      <w:r w:rsidRPr="7ADDF7F1" w:rsidR="753087A3">
        <w:rPr>
          <w:rFonts w:ascii="Aptos" w:hAnsi="Aptos" w:eastAsia="Aptos" w:cs="Aptos"/>
          <w:noProof w:val="0"/>
          <w:sz w:val="24"/>
          <w:szCs w:val="24"/>
          <w:lang w:val="fr-FR"/>
        </w:rPr>
        <w:t xml:space="preserve"> un changement de la maquette serait ici opportun, simplement pour déplacer l’UE en cause (celle des « Electives ») au S2, mais il ne sera pas possible pour les deux années à venir (ce que l’on regrette). Ou bien, il faudrait passer à un jury annuel avec communication informelle des notes obtenues à la fin du semestre 1 (mais problème pour la réorientation des étudiants et éventuellement des ERASMUS ?).</w:t>
      </w:r>
    </w:p>
    <w:p w:rsidR="002C14DE" w:rsidP="7ADDF7F1" w:rsidRDefault="002C14DE" w14:paraId="7D8FEB0E" w14:textId="04F0C1A8">
      <w:pPr>
        <w:spacing w:before="0" w:beforeAutospacing="off" w:after="160" w:afterAutospacing="off" w:line="276" w:lineRule="auto"/>
      </w:pPr>
      <w:r w:rsidRPr="7ADDF7F1" w:rsidR="753087A3">
        <w:rPr>
          <w:rFonts w:ascii="Aptos" w:hAnsi="Aptos" w:eastAsia="Aptos" w:cs="Aptos"/>
          <w:noProof w:val="0"/>
          <w:sz w:val="24"/>
          <w:szCs w:val="24"/>
          <w:lang w:val="fr-FR"/>
        </w:rPr>
        <w:t>Les MCCC font l’objet d’un autre point d’attention : elles seront à changer pour l’année 2025-2026, afin d’éviter les problèmes rencontrés (en utilisant l’ensemble des dispositifs possibles, selon les choix des enseignants : CC, CT, CTA, évaluation à l’UE…).</w:t>
      </w:r>
    </w:p>
    <w:p w:rsidR="002C14DE" w:rsidRDefault="002C14DE" w14:paraId="4333FCA8" w14:textId="17D1F47C"/>
    <w:p w:rsidR="0005511D" w:rsidP="0005511D" w:rsidRDefault="0005511D" w14:paraId="2B7AC032" w14:textId="15E588A0">
      <w:pPr>
        <w:pStyle w:val="Titre2"/>
      </w:pPr>
      <w:r w:rsidR="0005511D">
        <w:rPr/>
        <w:t xml:space="preserve">Point </w:t>
      </w:r>
      <w:r w:rsidR="0005511D">
        <w:rPr/>
        <w:t>B</w:t>
      </w:r>
      <w:r w:rsidR="7358B5E8">
        <w:rPr/>
        <w:t>:</w:t>
      </w:r>
      <w:r w:rsidR="7358B5E8">
        <w:rPr/>
        <w:t xml:space="preserve"> </w:t>
      </w:r>
      <w:r w:rsidR="29CB67D9">
        <w:rPr/>
        <w:t xml:space="preserve"> questions pédadogiques</w:t>
      </w:r>
    </w:p>
    <w:p w:rsidRPr="00821425" w:rsidR="002C14DE" w:rsidP="7ADDF7F1" w:rsidRDefault="002C14DE" w14:paraId="72C1D955" w14:textId="25F6B614">
      <w:pPr>
        <w:spacing w:before="0" w:beforeAutospacing="off" w:after="160" w:afterAutospacing="off" w:line="276" w:lineRule="auto"/>
      </w:pPr>
      <w:r w:rsidRPr="7ADDF7F1" w:rsidR="7358B5E8">
        <w:rPr>
          <w:rFonts w:ascii="Aptos" w:hAnsi="Aptos" w:eastAsia="Aptos" w:cs="Aptos"/>
          <w:noProof w:val="0"/>
          <w:sz w:val="24"/>
          <w:szCs w:val="24"/>
          <w:u w:val="single"/>
          <w:lang w:val="fr-FR"/>
        </w:rPr>
        <w:t>Remarques générales de l’équipe pédagogiques :</w:t>
      </w:r>
      <w:r w:rsidRPr="7ADDF7F1" w:rsidR="7358B5E8">
        <w:rPr>
          <w:rFonts w:ascii="Aptos" w:hAnsi="Aptos" w:eastAsia="Aptos" w:cs="Aptos"/>
          <w:noProof w:val="0"/>
          <w:sz w:val="24"/>
          <w:szCs w:val="24"/>
          <w:lang w:val="fr-FR"/>
        </w:rPr>
        <w:t xml:space="preserve"> </w:t>
      </w:r>
    </w:p>
    <w:p w:rsidRPr="00821425" w:rsidR="002C14DE" w:rsidP="7ADDF7F1" w:rsidRDefault="002C14DE" w14:paraId="6AF2620D" w14:textId="6D572CAB">
      <w:pPr>
        <w:spacing w:before="0" w:beforeAutospacing="off" w:after="160" w:afterAutospacing="off" w:line="276" w:lineRule="auto"/>
      </w:pPr>
      <w:r w:rsidRPr="7ADDF7F1" w:rsidR="7358B5E8">
        <w:rPr>
          <w:rFonts w:ascii="Aptos" w:hAnsi="Aptos" w:eastAsia="Aptos" w:cs="Aptos"/>
          <w:noProof w:val="0"/>
          <w:sz w:val="24"/>
          <w:szCs w:val="24"/>
          <w:lang w:val="fr-FR"/>
        </w:rPr>
        <w:t xml:space="preserve">L’équipe apprécie cette année le niveau d’anglais, à la fois parlé et écrit de l’ensemble des étudiants. </w:t>
      </w:r>
    </w:p>
    <w:p w:rsidRPr="00821425" w:rsidR="002C14DE" w:rsidP="7ADDF7F1" w:rsidRDefault="002C14DE" w14:paraId="47F9125A" w14:textId="5848948E">
      <w:pPr>
        <w:pBdr>
          <w:bottom w:val="single" w:color="000000" w:sz="8" w:space="1"/>
        </w:pBdr>
        <w:spacing w:before="0" w:beforeAutospacing="off" w:after="160" w:afterAutospacing="off" w:line="276" w:lineRule="auto"/>
      </w:pPr>
      <w:r w:rsidRPr="7ADDF7F1" w:rsidR="7358B5E8">
        <w:rPr>
          <w:rFonts w:ascii="Aptos" w:hAnsi="Aptos" w:eastAsia="Aptos" w:cs="Aptos"/>
          <w:noProof w:val="0"/>
          <w:sz w:val="24"/>
          <w:szCs w:val="24"/>
          <w:lang w:val="fr-FR"/>
        </w:rPr>
        <w:t xml:space="preserve">La promotion de M1 fonctionne plutôt bien avec une bonne cohésion et un bon niveau général. </w:t>
      </w:r>
    </w:p>
    <w:p w:rsidRPr="00821425" w:rsidR="002C14DE" w:rsidP="7ADDF7F1" w:rsidRDefault="002C14DE" w14:paraId="411121B9" w14:textId="64FB6965">
      <w:pPr>
        <w:pBdr>
          <w:bottom w:val="single" w:color="000000" w:sz="8" w:space="1"/>
        </w:pBdr>
        <w:spacing w:before="0" w:beforeAutospacing="off" w:after="160" w:afterAutospacing="off" w:line="276" w:lineRule="auto"/>
      </w:pPr>
      <w:r w:rsidRPr="7ADDF7F1" w:rsidR="7358B5E8">
        <w:rPr>
          <w:rFonts w:ascii="Aptos" w:hAnsi="Aptos" w:eastAsia="Aptos" w:cs="Aptos"/>
          <w:noProof w:val="0"/>
          <w:sz w:val="24"/>
          <w:szCs w:val="24"/>
          <w:lang w:val="fr-FR"/>
        </w:rPr>
        <w:t xml:space="preserve">Pour favoriser la cohésion et la communication entre les étudiants, certains enseignants proposent des rencontres </w:t>
      </w:r>
      <w:r w:rsidRPr="7ADDF7F1" w:rsidR="7358B5E8">
        <w:rPr>
          <w:rFonts w:ascii="Aptos" w:hAnsi="Aptos" w:eastAsia="Aptos" w:cs="Aptos"/>
          <w:noProof w:val="0"/>
          <w:sz w:val="24"/>
          <w:szCs w:val="24"/>
          <w:lang w:val="fr-FR"/>
        </w:rPr>
        <w:t>bi-annuelles</w:t>
      </w:r>
      <w:r w:rsidRPr="7ADDF7F1" w:rsidR="7358B5E8">
        <w:rPr>
          <w:rFonts w:ascii="Aptos" w:hAnsi="Aptos" w:eastAsia="Aptos" w:cs="Aptos"/>
          <w:noProof w:val="0"/>
          <w:sz w:val="24"/>
          <w:szCs w:val="24"/>
          <w:lang w:val="fr-FR"/>
        </w:rPr>
        <w:t xml:space="preserve"> entre les étudiants de M1 et M2 plus les étudiants déjà diplômés qui voudraient participer.</w:t>
      </w:r>
    </w:p>
    <w:p w:rsidRPr="00821425" w:rsidR="002C14DE" w:rsidP="7ADDF7F1" w:rsidRDefault="002C14DE" w14:paraId="57E03C43" w14:textId="1AA3DA1A">
      <w:pPr>
        <w:pBdr>
          <w:bottom w:val="single" w:color="000000" w:sz="8" w:space="1"/>
        </w:pBdr>
        <w:spacing w:before="0" w:beforeAutospacing="off" w:after="160" w:afterAutospacing="off" w:line="276" w:lineRule="auto"/>
        <w:rPr>
          <w:rFonts w:ascii="Aptos" w:hAnsi="Aptos" w:eastAsia="Aptos" w:cs="Aptos"/>
          <w:noProof w:val="0"/>
          <w:sz w:val="24"/>
          <w:szCs w:val="24"/>
          <w:u w:val="single"/>
          <w:lang w:val="fr-FR"/>
        </w:rPr>
      </w:pPr>
    </w:p>
    <w:p w:rsidRPr="00821425" w:rsidR="002C14DE" w:rsidP="7ADDF7F1" w:rsidRDefault="002C14DE" w14:paraId="2837AF15" w14:textId="2DA8320F">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u w:val="single"/>
          <w:lang w:val="fr-FR"/>
        </w:rPr>
        <w:t>Remarques des étudiants</w:t>
      </w:r>
      <w:r w:rsidRPr="7ADDF7F1" w:rsidR="1D446FE3">
        <w:rPr>
          <w:rFonts w:ascii="Aptos" w:hAnsi="Aptos" w:eastAsia="Aptos" w:cs="Aptos"/>
          <w:noProof w:val="0"/>
          <w:sz w:val="24"/>
          <w:szCs w:val="24"/>
          <w:lang w:val="fr-FR"/>
        </w:rPr>
        <w:t xml:space="preserve">Certains étudiants soulignent le caractère trop eurocentré et peu international, en contradiction avec l’intitulé du master, et souhaitent une mise en cohérence par un trait plus international.  La proposition (mais qui ne pourra pas être affichée en tant que telle jusqu’aux nouvelles maquettes en 2027-2028) est d’orienter certains enseignements de manière plus large (les </w:t>
      </w:r>
      <w:r w:rsidRPr="7ADDF7F1" w:rsidR="1D446FE3">
        <w:rPr>
          <w:rFonts w:ascii="Aptos" w:hAnsi="Aptos" w:eastAsia="Aptos" w:cs="Aptos"/>
          <w:i w:val="1"/>
          <w:iCs w:val="1"/>
          <w:noProof w:val="0"/>
          <w:sz w:val="24"/>
          <w:szCs w:val="24"/>
          <w:lang w:val="fr-FR"/>
        </w:rPr>
        <w:t>European</w:t>
      </w:r>
      <w:r w:rsidRPr="7ADDF7F1" w:rsidR="1D446FE3">
        <w:rPr>
          <w:rFonts w:ascii="Aptos" w:hAnsi="Aptos" w:eastAsia="Aptos" w:cs="Aptos"/>
          <w:i w:val="1"/>
          <w:iCs w:val="1"/>
          <w:noProof w:val="0"/>
          <w:sz w:val="24"/>
          <w:szCs w:val="24"/>
          <w:lang w:val="fr-FR"/>
        </w:rPr>
        <w:t xml:space="preserve"> </w:t>
      </w:r>
      <w:r w:rsidRPr="7ADDF7F1" w:rsidR="1D446FE3">
        <w:rPr>
          <w:rFonts w:ascii="Aptos" w:hAnsi="Aptos" w:eastAsia="Aptos" w:cs="Aptos"/>
          <w:i w:val="1"/>
          <w:iCs w:val="1"/>
          <w:noProof w:val="0"/>
          <w:sz w:val="24"/>
          <w:szCs w:val="24"/>
          <w:lang w:val="fr-FR"/>
        </w:rPr>
        <w:t>Debates</w:t>
      </w:r>
      <w:r w:rsidRPr="7ADDF7F1" w:rsidR="1D446FE3">
        <w:rPr>
          <w:rFonts w:ascii="Aptos" w:hAnsi="Aptos" w:eastAsia="Aptos" w:cs="Aptos"/>
          <w:noProof w:val="0"/>
          <w:sz w:val="24"/>
          <w:szCs w:val="24"/>
          <w:lang w:val="fr-FR"/>
        </w:rPr>
        <w:t xml:space="preserve"> pourraient devenir des </w:t>
      </w:r>
      <w:r w:rsidRPr="7ADDF7F1" w:rsidR="1D446FE3">
        <w:rPr>
          <w:rFonts w:ascii="Aptos" w:hAnsi="Aptos" w:eastAsia="Aptos" w:cs="Aptos"/>
          <w:i w:val="1"/>
          <w:iCs w:val="1"/>
          <w:noProof w:val="0"/>
          <w:sz w:val="24"/>
          <w:szCs w:val="24"/>
          <w:lang w:val="fr-FR"/>
        </w:rPr>
        <w:t xml:space="preserve">International </w:t>
      </w:r>
      <w:r w:rsidRPr="7ADDF7F1" w:rsidR="1D446FE3">
        <w:rPr>
          <w:rFonts w:ascii="Aptos" w:hAnsi="Aptos" w:eastAsia="Aptos" w:cs="Aptos"/>
          <w:i w:val="1"/>
          <w:iCs w:val="1"/>
          <w:noProof w:val="0"/>
          <w:sz w:val="24"/>
          <w:szCs w:val="24"/>
          <w:lang w:val="fr-FR"/>
        </w:rPr>
        <w:t>Debates</w:t>
      </w:r>
      <w:r w:rsidRPr="7ADDF7F1" w:rsidR="1D446FE3">
        <w:rPr>
          <w:rFonts w:ascii="Aptos" w:hAnsi="Aptos" w:eastAsia="Aptos" w:cs="Aptos"/>
          <w:noProof w:val="0"/>
          <w:sz w:val="24"/>
          <w:szCs w:val="24"/>
          <w:lang w:val="fr-FR"/>
        </w:rPr>
        <w:t xml:space="preserve">) et l’UE « Elective » proposer un parcours international plus clair (en changeant aussi de nom). Le projet inter-universitaire qui apparaît dans cette UE pourrait être réorienté dans ce sens. Monica Martinat propose que cet enseignement soit renommé « </w:t>
      </w:r>
      <w:r w:rsidRPr="7ADDF7F1" w:rsidR="1D446FE3">
        <w:rPr>
          <w:rFonts w:ascii="Aptos" w:hAnsi="Aptos" w:eastAsia="Aptos" w:cs="Aptos"/>
          <w:i w:val="1"/>
          <w:iCs w:val="1"/>
          <w:noProof w:val="0"/>
          <w:sz w:val="24"/>
          <w:szCs w:val="24"/>
          <w:lang w:val="fr-FR"/>
        </w:rPr>
        <w:t xml:space="preserve">US </w:t>
      </w:r>
      <w:r w:rsidRPr="7ADDF7F1" w:rsidR="1D446FE3">
        <w:rPr>
          <w:rFonts w:ascii="Aptos" w:hAnsi="Aptos" w:eastAsia="Aptos" w:cs="Aptos"/>
          <w:i w:val="1"/>
          <w:iCs w:val="1"/>
          <w:noProof w:val="0"/>
          <w:sz w:val="24"/>
          <w:szCs w:val="24"/>
          <w:lang w:val="fr-FR"/>
        </w:rPr>
        <w:t>Politics</w:t>
      </w:r>
      <w:r w:rsidRPr="7ADDF7F1" w:rsidR="1D446FE3">
        <w:rPr>
          <w:rFonts w:ascii="Aptos" w:hAnsi="Aptos" w:eastAsia="Aptos" w:cs="Aptos"/>
          <w:noProof w:val="0"/>
          <w:sz w:val="24"/>
          <w:szCs w:val="24"/>
          <w:lang w:val="fr-FR"/>
        </w:rPr>
        <w:t xml:space="preserve"> » (en récupérant aussi les heures des </w:t>
      </w:r>
      <w:r w:rsidRPr="7ADDF7F1" w:rsidR="1D446FE3">
        <w:rPr>
          <w:rFonts w:ascii="Aptos" w:hAnsi="Aptos" w:eastAsia="Aptos" w:cs="Aptos"/>
          <w:i w:val="1"/>
          <w:iCs w:val="1"/>
          <w:noProof w:val="0"/>
          <w:sz w:val="24"/>
          <w:szCs w:val="24"/>
          <w:lang w:val="fr-FR"/>
        </w:rPr>
        <w:t>Personal</w:t>
      </w:r>
      <w:r w:rsidRPr="7ADDF7F1" w:rsidR="1D446FE3">
        <w:rPr>
          <w:rFonts w:ascii="Aptos" w:hAnsi="Aptos" w:eastAsia="Aptos" w:cs="Aptos"/>
          <w:i w:val="1"/>
          <w:iCs w:val="1"/>
          <w:noProof w:val="0"/>
          <w:sz w:val="24"/>
          <w:szCs w:val="24"/>
          <w:lang w:val="fr-FR"/>
        </w:rPr>
        <w:t xml:space="preserve"> </w:t>
      </w:r>
      <w:r w:rsidRPr="7ADDF7F1" w:rsidR="1D446FE3">
        <w:rPr>
          <w:rFonts w:ascii="Aptos" w:hAnsi="Aptos" w:eastAsia="Aptos" w:cs="Aptos"/>
          <w:i w:val="1"/>
          <w:iCs w:val="1"/>
          <w:noProof w:val="0"/>
          <w:sz w:val="24"/>
          <w:szCs w:val="24"/>
          <w:lang w:val="fr-FR"/>
        </w:rPr>
        <w:t>Projects</w:t>
      </w:r>
      <w:r w:rsidRPr="7ADDF7F1" w:rsidR="1D446FE3">
        <w:rPr>
          <w:rFonts w:ascii="Aptos" w:hAnsi="Aptos" w:eastAsia="Aptos" w:cs="Aptos"/>
          <w:noProof w:val="0"/>
          <w:sz w:val="24"/>
          <w:szCs w:val="24"/>
          <w:lang w:val="fr-FR"/>
        </w:rPr>
        <w:t xml:space="preserve"> de M2) – ce qui permettrait aussi d’assurer à Olivier Richomme (qui reprendra la direction du master à partir de septembre 2025) un enseignement dont il est spécialisé. Quelques objections sont émises, car les US ne sont pas le monde. Mais on pourrait penser à une solution dans cette direction. Maria </w:t>
      </w:r>
      <w:r w:rsidRPr="7ADDF7F1" w:rsidR="1D446FE3">
        <w:rPr>
          <w:rFonts w:ascii="Aptos" w:hAnsi="Aptos" w:eastAsia="Aptos" w:cs="Aptos"/>
          <w:noProof w:val="0"/>
          <w:sz w:val="24"/>
          <w:szCs w:val="24"/>
          <w:lang w:val="fr-FR"/>
        </w:rPr>
        <w:t>Atallah</w:t>
      </w:r>
      <w:r w:rsidRPr="7ADDF7F1" w:rsidR="1D446FE3">
        <w:rPr>
          <w:rFonts w:ascii="Aptos" w:hAnsi="Aptos" w:eastAsia="Aptos" w:cs="Aptos"/>
          <w:noProof w:val="0"/>
          <w:sz w:val="24"/>
          <w:szCs w:val="24"/>
          <w:lang w:val="fr-FR"/>
        </w:rPr>
        <w:t xml:space="preserve">  (M1) propose la création d’un cours de politique de voisinage avec les pays extra-européens en relation +/- proches avec l’UE (le projet fait consensus, mais se heurte à l’absence de financement et à l’impossibilité actuelle de changer la maquette. Monica Martinat soulève aussi la question de trouver des spécialistes qui puissent par la suite assurer les enseignements proposés.  </w:t>
      </w:r>
    </w:p>
    <w:p w:rsidRPr="00821425" w:rsidR="002C14DE" w:rsidP="7ADDF7F1" w:rsidRDefault="002C14DE" w14:paraId="6040EBF6" w14:textId="73D288EF">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 xml:space="preserve">Les étudiants apprécient le cours </w:t>
      </w:r>
      <w:r w:rsidRPr="7ADDF7F1" w:rsidR="1D446FE3">
        <w:rPr>
          <w:rFonts w:ascii="Aptos" w:hAnsi="Aptos" w:eastAsia="Aptos" w:cs="Aptos"/>
          <w:i w:val="1"/>
          <w:iCs w:val="1"/>
          <w:noProof w:val="0"/>
          <w:sz w:val="24"/>
          <w:szCs w:val="24"/>
          <w:lang w:val="fr-FR"/>
        </w:rPr>
        <w:t>Cultural Unity and Diversity</w:t>
      </w:r>
      <w:r w:rsidRPr="7ADDF7F1" w:rsidR="1D446FE3">
        <w:rPr>
          <w:rFonts w:ascii="Aptos" w:hAnsi="Aptos" w:eastAsia="Aptos" w:cs="Aptos"/>
          <w:noProof w:val="0"/>
          <w:sz w:val="24"/>
          <w:szCs w:val="24"/>
          <w:lang w:val="fr-FR"/>
        </w:rPr>
        <w:t xml:space="preserve"> mais souhaiteraient peut-être avoir des présentations de pays moins connus. L’équipe pédagogique répond en soulignant le besoin d’avoir des spécialistes qui ne se trouvent pas nécessairement pour tous les pays. Les étudiants recommandent une plus forte coordination entre les enseignants afin d’éviter les répéter/chevauchement de thèmes et contenus. </w:t>
      </w:r>
    </w:p>
    <w:p w:rsidRPr="00821425" w:rsidR="002C14DE" w:rsidP="7ADDF7F1" w:rsidRDefault="002C14DE" w14:paraId="319B2984" w14:textId="11AE1B84">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 xml:space="preserve">Certains étudiants soulignent ce qui leur paraît un manque pédagogique général : on ne les préparerait pas suffisamment à avoir « un esprit critique ». </w:t>
      </w:r>
    </w:p>
    <w:p w:rsidRPr="00821425" w:rsidR="002C14DE" w:rsidP="7ADDF7F1" w:rsidRDefault="002C14DE" w14:paraId="46FA3A77" w14:textId="51F85C80">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Une meilleure coordination des MCCC entre les enseignants est souhaitée aussi pour répondre à une difficulté soulignée par les étudiants qui trouvent une accumulation d’épreuves/contrôles pendant les mêmes semaines du semestre qui est difficile à gérer : mieux les étaler sur le semestre serait une bonne chose. Certains proposent qu’on puisse choisir en début de semestre les exposés en fonction du syllabus du cours.</w:t>
      </w:r>
    </w:p>
    <w:p w:rsidRPr="00821425" w:rsidR="002C14DE" w:rsidP="7ADDF7F1" w:rsidRDefault="002C14DE" w14:paraId="218BD7BD" w14:textId="6B107902">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Les étudiants (y compris la promotion précédente) soulignent comment le master est orienté humanités plus qu’autre chose, et recherche aussi. Ils souhaiteraient peut-être travailler aussi sur des choses plus concrètes, des problèmes spécifiques.</w:t>
      </w:r>
    </w:p>
    <w:p w:rsidRPr="00821425" w:rsidR="002C14DE" w:rsidP="7ADDF7F1" w:rsidRDefault="002C14DE" w14:paraId="5E47B6DB" w14:textId="1FEB034E">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On souligne aussi une mauvaise communication des informations liées au mémoire, stage, etc. Le stage est apprécié à la fois pour créer un réseau et pour choisir une spécialité. Il faudrait laisser aux étudiants le choix de la durée.</w:t>
      </w:r>
    </w:p>
    <w:p w:rsidRPr="00821425" w:rsidR="002C14DE" w:rsidP="7ADDF7F1" w:rsidRDefault="002C14DE" w14:paraId="5BF6E9EE" w14:textId="1E35F22C">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En M2 se pose la question de la mobilité internationale des étudiants : il faudrait peut-être proposer plus de destinations. La question qui se pose aussi c’est la diminution du nombre d’étudiants présents à Lyon du fait des départs en mobilité.</w:t>
      </w:r>
    </w:p>
    <w:p w:rsidRPr="00821425" w:rsidR="002C14DE" w:rsidP="7ADDF7F1" w:rsidRDefault="002C14DE" w14:paraId="2882EAE5" w14:textId="331540D3">
      <w:pPr>
        <w:pBdr>
          <w:bottom w:val="single" w:color="000000" w:sz="8" w:space="1"/>
        </w:pBdr>
        <w:spacing w:before="0" w:beforeAutospacing="off" w:after="160" w:afterAutospacing="off" w:line="276" w:lineRule="auto"/>
      </w:pPr>
      <w:r w:rsidRPr="7ADDF7F1" w:rsidR="1D446FE3">
        <w:rPr>
          <w:rFonts w:ascii="Aptos" w:hAnsi="Aptos" w:eastAsia="Aptos" w:cs="Aptos"/>
          <w:noProof w:val="0"/>
          <w:sz w:val="24"/>
          <w:szCs w:val="24"/>
          <w:lang w:val="fr-FR"/>
        </w:rPr>
        <w:t>Tous soulignent comment la pluridisciplinarité est une caractéristique positive à maintenir.</w:t>
      </w:r>
    </w:p>
    <w:p w:rsidRPr="00821425" w:rsidR="002C14DE" w:rsidP="7ADDF7F1" w:rsidRDefault="002C14DE" w14:paraId="0F5B331B" w14:textId="145E3C09">
      <w:pPr>
        <w:pStyle w:val="Normal"/>
      </w:pPr>
    </w:p>
    <w:p w:rsidRPr="00921E23" w:rsidR="007F2800" w:rsidP="00921E23" w:rsidRDefault="00921E23" w14:paraId="76EDADD2" w14:textId="6DB44077">
      <w:pPr>
        <w:pStyle w:val="Titre1"/>
      </w:pPr>
      <w:bookmarkStart w:name="_Toc162622983" w:id="4"/>
      <w:r w:rsidRPr="00921E23">
        <w:t>Conclusions</w:t>
      </w:r>
      <w:bookmarkEnd w:id="4"/>
    </w:p>
    <w:p w:rsidRPr="00921E23" w:rsidR="00921E23" w:rsidRDefault="00921E23" w14:paraId="7EDA7350" w14:textId="77777777"/>
    <w:p w:rsidR="007F2800" w:rsidRDefault="00921E23" w14:paraId="7EC3B3A8" w14:textId="17D9901D">
      <w:r>
        <w:t>Après discussion</w:t>
      </w:r>
      <w:r w:rsidR="007F2800">
        <w:t xml:space="preserve"> le conseil estime que : </w:t>
      </w:r>
    </w:p>
    <w:p w:rsidR="005C6033" w:rsidRDefault="005C6033" w14:paraId="22D5B039" w14:textId="77777777"/>
    <w:p w:rsidR="001B3A73" w:rsidP="001B3A73" w:rsidRDefault="001B3A73" w14:paraId="54ACCBF8" w14:textId="4BD03E73">
      <w:pPr>
        <w:pStyle w:val="Paragraphedeliste"/>
        <w:numPr>
          <w:ilvl w:val="0"/>
          <w:numId w:val="20"/>
        </w:numPr>
        <w:rPr/>
      </w:pPr>
      <w:r w:rsidR="001B3A73">
        <w:rPr/>
        <w:t xml:space="preserve">Les points forts de la formation sont : </w:t>
      </w:r>
      <w:r w:rsidR="4A0A5F89">
        <w:rPr/>
        <w:t xml:space="preserve">caractère pluridisciplinaire de la </w:t>
      </w:r>
      <w:r w:rsidR="4A0A5F89">
        <w:rPr/>
        <w:t>formation;</w:t>
      </w:r>
      <w:r w:rsidR="4A0A5F89">
        <w:rPr/>
        <w:t xml:space="preserve"> possibilité de créer des parcours </w:t>
      </w:r>
      <w:r w:rsidR="4A0A5F89">
        <w:rPr/>
        <w:t>individualisés;</w:t>
      </w:r>
      <w:r w:rsidR="4A0A5F89">
        <w:rPr/>
        <w:t xml:space="preserve"> qualité de l’équipe pédagogiques et des étudiants </w:t>
      </w:r>
    </w:p>
    <w:p w:rsidR="001B3A73" w:rsidP="001B3A73" w:rsidRDefault="001B3A73" w14:paraId="6E7CF848" w14:textId="77777777">
      <w:pPr>
        <w:ind w:left="708"/>
      </w:pPr>
    </w:p>
    <w:p w:rsidR="007F2800" w:rsidP="007F2800" w:rsidRDefault="007F2800" w14:paraId="0B8B4D57" w14:textId="3EB7CDDB">
      <w:pPr>
        <w:pStyle w:val="Paragraphedeliste"/>
        <w:numPr>
          <w:ilvl w:val="0"/>
          <w:numId w:val="9"/>
        </w:numPr>
      </w:pPr>
      <w:r>
        <w:t>Les objectifs de la formation sont adaptés au</w:t>
      </w:r>
      <w:r w:rsidR="005C6033">
        <w:t>x</w:t>
      </w:r>
      <w:r>
        <w:t xml:space="preserve"> débouchés (poursuite </w:t>
      </w:r>
      <w:r w:rsidR="00921E23">
        <w:t>d’études /</w:t>
      </w:r>
      <w:r>
        <w:t xml:space="preserve"> emploi) : </w:t>
      </w:r>
    </w:p>
    <w:p w:rsidR="005C6033" w:rsidP="007F2800" w:rsidRDefault="007F2800" w14:paraId="35AB58AB" w14:textId="3E855587">
      <w:pPr>
        <w:pStyle w:val="Paragraphedeliste"/>
      </w:pPr>
      <w:r w:rsidR="007F2800">
        <w:rPr/>
        <w:t xml:space="preserve">Plutôt Oui </w:t>
      </w:r>
    </w:p>
    <w:p w:rsidR="007F2800" w:rsidP="007F2800" w:rsidRDefault="007F2800" w14:paraId="6C1538B0" w14:textId="137F5964">
      <w:pPr>
        <w:pStyle w:val="Paragraphedeliste"/>
      </w:pPr>
      <w:r w:rsidR="007F2800">
        <w:rPr/>
        <w:t>Commentaire</w:t>
      </w:r>
      <w:r w:rsidR="005C6033">
        <w:rPr/>
        <w:t xml:space="preserve">s : </w:t>
      </w:r>
      <w:r w:rsidR="183BE789">
        <w:rPr/>
        <w:t>le témoignage de deux étudiants de la promotion 2024 ont permis de constater l’adéquation de la formation à l’insertion professionnelle.</w:t>
      </w:r>
    </w:p>
    <w:p w:rsidR="005C6033" w:rsidP="007F2800" w:rsidRDefault="005C6033" w14:paraId="3DCCC3C6" w14:textId="24761E6D">
      <w:pPr>
        <w:pStyle w:val="Paragraphedeliste"/>
      </w:pPr>
      <w:r>
        <w:t>Évolutions souhaitées :</w:t>
      </w:r>
    </w:p>
    <w:p w:rsidR="005C6033" w:rsidP="007F2800" w:rsidRDefault="005C6033" w14:paraId="0A5F7D14" w14:textId="77777777">
      <w:pPr>
        <w:pStyle w:val="Paragraphedeliste"/>
      </w:pPr>
    </w:p>
    <w:p w:rsidR="00530DF6" w:rsidP="00530DF6" w:rsidRDefault="00530DF6" w14:paraId="3D4DE43C" w14:textId="2FD702A1">
      <w:pPr>
        <w:pStyle w:val="Paragraphedeliste"/>
        <w:numPr>
          <w:ilvl w:val="0"/>
          <w:numId w:val="9"/>
        </w:numPr>
      </w:pPr>
      <w:r>
        <w:t>Les étudiants qui sont allés au bout de la formation ont atteint les objectifs visés</w:t>
      </w:r>
      <w:r w:rsidR="0005511D">
        <w:t> :</w:t>
      </w:r>
    </w:p>
    <w:p w:rsidR="00530DF6" w:rsidP="00530DF6" w:rsidRDefault="00530DF6" w14:paraId="7039B560" w14:textId="16A8A244">
      <w:pPr>
        <w:pStyle w:val="Paragraphedeliste"/>
      </w:pPr>
      <w:r w:rsidR="00530DF6">
        <w:rPr/>
        <w:t xml:space="preserve">Plutôt Oui </w:t>
      </w:r>
    </w:p>
    <w:p w:rsidR="005C6033" w:rsidP="00530DF6" w:rsidRDefault="005C6033" w14:paraId="0C9D1D03" w14:textId="2ABA5446">
      <w:pPr>
        <w:pStyle w:val="Paragraphedeliste"/>
      </w:pPr>
      <w:r w:rsidR="005C6033">
        <w:rPr/>
        <w:t xml:space="preserve">Commentaires : </w:t>
      </w:r>
      <w:r w:rsidR="35ADEF73">
        <w:rPr/>
        <w:t>RAS</w:t>
      </w:r>
    </w:p>
    <w:p w:rsidR="005D7F8C" w:rsidP="00530DF6" w:rsidRDefault="005D7F8C" w14:paraId="72A0969F" w14:textId="77777777">
      <w:pPr>
        <w:pStyle w:val="Paragraphedeliste"/>
      </w:pPr>
    </w:p>
    <w:p w:rsidR="005C6033" w:rsidP="005C6033" w:rsidRDefault="005C6033" w14:paraId="203F8875" w14:textId="17A0DD35">
      <w:pPr>
        <w:pStyle w:val="Paragraphedeliste"/>
        <w:numPr>
          <w:ilvl w:val="0"/>
          <w:numId w:val="9"/>
        </w:numPr>
      </w:pPr>
      <w:r>
        <w:t>Le programme de formation doit être conservé sans changement</w:t>
      </w:r>
      <w:r w:rsidR="0005511D">
        <w:t> :</w:t>
      </w:r>
    </w:p>
    <w:p w:rsidR="005C6033" w:rsidP="005C6033" w:rsidRDefault="005C6033" w14:paraId="73B1CC82" w14:textId="725CA78F">
      <w:pPr>
        <w:pStyle w:val="Paragraphedeliste"/>
      </w:pPr>
      <w:r w:rsidR="005C6033">
        <w:rPr/>
        <w:t xml:space="preserve">Plutôt Oui </w:t>
      </w:r>
    </w:p>
    <w:p w:rsidR="005C6033" w:rsidP="005C6033" w:rsidRDefault="005C6033" w14:paraId="56EBE53A" w14:textId="7FC6D7C0">
      <w:pPr>
        <w:pStyle w:val="Paragraphedeliste"/>
      </w:pPr>
      <w:r w:rsidR="005C6033">
        <w:rPr/>
        <w:t xml:space="preserve">Commentaires : </w:t>
      </w:r>
      <w:r w:rsidR="47200AFB">
        <w:rPr/>
        <w:t xml:space="preserve">la formation, qui est nouvelle, a fait ses preuves. Maintenant il s’agit de </w:t>
      </w:r>
      <w:r w:rsidR="07669C31">
        <w:rPr/>
        <w:t>régler des problèmes qui se sont présentés en cours de route et répondre à quelques questions posées par les étudiants</w:t>
      </w:r>
    </w:p>
    <w:p w:rsidR="005C6033" w:rsidP="005C6033" w:rsidRDefault="005C6033" w14:paraId="2461B889" w14:textId="455647B5">
      <w:pPr>
        <w:pStyle w:val="Paragraphedeliste"/>
      </w:pPr>
      <w:r w:rsidR="005C6033">
        <w:rPr/>
        <w:t>Évolutions souhaitées :</w:t>
      </w:r>
      <w:r w:rsidR="15166DF1">
        <w:rPr/>
        <w:t xml:space="preserve"> on souhaite surtout ajouter une dimension plus large, internationale, à la dimension européenne, actuellement dominante</w:t>
      </w:r>
    </w:p>
    <w:p w:rsidR="005D7F8C" w:rsidP="00530DF6" w:rsidRDefault="005D7F8C" w14:paraId="647987ED" w14:textId="77777777">
      <w:pPr>
        <w:pStyle w:val="Paragraphedeliste"/>
      </w:pPr>
    </w:p>
    <w:p w:rsidR="007F2800" w:rsidP="007F2800" w:rsidRDefault="007F2800" w14:paraId="1F8522C1" w14:textId="545CD942">
      <w:pPr>
        <w:pStyle w:val="Paragraphedeliste"/>
        <w:numPr>
          <w:ilvl w:val="0"/>
          <w:numId w:val="9"/>
        </w:numPr>
      </w:pPr>
      <w:r>
        <w:t xml:space="preserve">Les </w:t>
      </w:r>
      <w:r w:rsidR="005C6033">
        <w:t>pédagogies mises en œuvre</w:t>
      </w:r>
      <w:r>
        <w:t xml:space="preserve"> sont adaptées </w:t>
      </w:r>
      <w:r w:rsidR="005C6033">
        <w:t xml:space="preserve">au public étudiant et </w:t>
      </w:r>
      <w:r>
        <w:t xml:space="preserve">aux objectifs visés : </w:t>
      </w:r>
    </w:p>
    <w:p w:rsidR="005C6033" w:rsidP="007F2800" w:rsidRDefault="007F2800" w14:paraId="3F6E6FC1" w14:textId="152458FD">
      <w:pPr>
        <w:pStyle w:val="Paragraphedeliste"/>
      </w:pPr>
      <w:r w:rsidR="007F2800">
        <w:rPr/>
        <w:t xml:space="preserve"> Plutôt Oui </w:t>
      </w:r>
    </w:p>
    <w:p w:rsidR="007F2800" w:rsidP="007F2800" w:rsidRDefault="007F2800" w14:paraId="695F84B6" w14:textId="5966894F">
      <w:pPr>
        <w:pStyle w:val="Paragraphedeliste"/>
      </w:pPr>
      <w:r w:rsidR="007F2800">
        <w:rPr/>
        <w:t>Commentaire</w:t>
      </w:r>
      <w:r w:rsidR="005C6033">
        <w:rPr/>
        <w:t>s</w:t>
      </w:r>
      <w:r w:rsidR="009E653C">
        <w:rPr/>
        <w:t> :</w:t>
      </w:r>
      <w:r w:rsidR="153AC6E5">
        <w:rPr/>
        <w:t xml:space="preserve"> l’articulation entre les cours, les séminaires, les projets tutorés et personnels, le stage, semble rencontrer la faveur des étudiants et de l’équipe pédagogique</w:t>
      </w:r>
    </w:p>
    <w:p w:rsidR="005C6033" w:rsidP="005C6033" w:rsidRDefault="005C6033" w14:paraId="162FD6BF" w14:textId="22478630">
      <w:pPr>
        <w:pStyle w:val="Paragraphedeliste"/>
      </w:pPr>
      <w:r w:rsidR="005C6033">
        <w:rPr/>
        <w:t>Évolutions souhaitées :</w:t>
      </w:r>
      <w:r w:rsidR="1883666A">
        <w:rPr/>
        <w:t xml:space="preserve"> sans doute il s’agira de mieux coordonner les enseignements pour éviter les “doublons” et agencer les modalités de contrôle.</w:t>
      </w:r>
    </w:p>
    <w:p w:rsidR="005D7F8C" w:rsidP="005D7F8C" w:rsidRDefault="005D7F8C" w14:paraId="6DB9F04F" w14:textId="77777777">
      <w:pPr>
        <w:pStyle w:val="Paragraphedeliste"/>
      </w:pPr>
    </w:p>
    <w:p w:rsidR="007F2800" w:rsidP="001B3A73" w:rsidRDefault="001B3A73" w14:paraId="4E88D59F" w14:textId="1E91D3AC">
      <w:pPr>
        <w:pStyle w:val="Paragraphedeliste"/>
        <w:numPr>
          <w:ilvl w:val="0"/>
          <w:numId w:val="9"/>
        </w:numPr>
      </w:pPr>
      <w:r>
        <w:t>Les modalités d’évaluation des connaissances et des comp</w:t>
      </w:r>
      <w:r w:rsidR="009E653C">
        <w:t>étenc</w:t>
      </w:r>
      <w:r>
        <w:t>es doivent être conservées sans changement</w:t>
      </w:r>
      <w:r w:rsidR="0005511D">
        <w:t> :</w:t>
      </w:r>
    </w:p>
    <w:p w:rsidR="001B3A73" w:rsidP="001B3A73" w:rsidRDefault="001B3A73" w14:paraId="6B0E3D2D" w14:textId="47BCAA0E">
      <w:pPr>
        <w:pStyle w:val="Paragraphedeliste"/>
      </w:pPr>
      <w:r w:rsidR="001B3A73">
        <w:rPr/>
        <w:t xml:space="preserve"> Plutôt Non </w:t>
      </w:r>
    </w:p>
    <w:p w:rsidR="001B3A73" w:rsidP="001B3A73" w:rsidRDefault="001B3A73" w14:paraId="1C4DCA1B" w14:textId="097D27D8">
      <w:pPr>
        <w:pStyle w:val="Paragraphedeliste"/>
      </w:pPr>
      <w:r w:rsidR="001B3A73">
        <w:rPr/>
        <w:t xml:space="preserve">Commentaires : </w:t>
      </w:r>
      <w:r w:rsidR="4DE6ADB9">
        <w:rPr/>
        <w:t xml:space="preserve">les MCCC appliquées cette année ont produit des résultats inattendus, fruits sans doute de malentendus dans les conséquences que les modalités d’évaluation (par ex. Par UE et non pas par EP) ont eu sur les relevés de notes. </w:t>
      </w:r>
      <w:r w:rsidR="223AEB6E">
        <w:rPr/>
        <w:t>De plus, les étudiants ont manifesté le souhait que les contrôles et évaluations en CC soient mieux reparties sur le semestre, de manière à éviter qu’elles tombent toutes ensemble</w:t>
      </w:r>
    </w:p>
    <w:p w:rsidR="001B3A73" w:rsidP="001B3A73" w:rsidRDefault="001B3A73" w14:paraId="6F4F30DE" w14:textId="59A96195">
      <w:pPr>
        <w:pStyle w:val="Paragraphedeliste"/>
      </w:pPr>
      <w:r w:rsidR="001B3A73">
        <w:rPr/>
        <w:t>Évolutions souhaitées :</w:t>
      </w:r>
      <w:r w:rsidR="75D941C6">
        <w:rPr/>
        <w:t xml:space="preserve"> on y réfléchit actuellement.</w:t>
      </w:r>
    </w:p>
    <w:p w:rsidR="007F2800" w:rsidRDefault="007F2800" w14:paraId="0667127F" w14:textId="77777777"/>
    <w:p w:rsidR="001B3A73" w:rsidRDefault="001B3A73" w14:paraId="67081030" w14:textId="637B37B9">
      <w:r w:rsidR="001B3A73">
        <w:rPr/>
        <w:t xml:space="preserve">Autres conclusions et évolutions souhaitées : </w:t>
      </w:r>
    </w:p>
    <w:p w:rsidR="4B8239EE" w:rsidRDefault="4B8239EE" w14:paraId="4BB81FC2" w14:textId="71AEB88E">
      <w:r w:rsidR="4B8239EE">
        <w:rPr/>
        <w:t>Le problème principal qui affecte la gestion de la formation ainsi que le recrutement, est l’absence d’un site/page web consultable à partir des pages web de la composante, permettant aux candidats de postuler en connaissance de cause et d’optimiser la gestion courante</w:t>
      </w:r>
      <w:r w:rsidR="7389B492">
        <w:rPr/>
        <w:t xml:space="preserve">, ainsi que de communiquer sur les projets réalisés par les étudiants en cours d’année. Nous l’avons à plusieurs reprises signalés aux instances dirigeantes de l’université, sans que, jusqu’à présent, une solution ait pu être trouvée. </w:t>
      </w:r>
    </w:p>
    <w:p w:rsidR="5126DC34" w:rsidRDefault="5126DC34" w14:paraId="4FD0B490" w14:textId="222FE3A3">
      <w:r w:rsidR="5126DC34">
        <w:rPr/>
        <w:t xml:space="preserve">Une plus forte implication de l’équipe pédagogique dans la gestion du master et des rapports avec les étudiants (suivis des mémoires, gestion des admissions, conseils variés, etc.) est aussi souhaitée. Notamment, il s’agirait de co-diriger le master, en </w:t>
      </w:r>
      <w:r w:rsidR="468F9F10">
        <w:rPr/>
        <w:t>répartissant</w:t>
      </w:r>
      <w:r w:rsidR="5126DC34">
        <w:rPr/>
        <w:t xml:space="preserve"> les respon</w:t>
      </w:r>
      <w:r w:rsidR="3934F3F5">
        <w:rPr/>
        <w:t xml:space="preserve">sabilités </w:t>
      </w:r>
      <w:r w:rsidR="74462180">
        <w:rPr/>
        <w:t>(de mention, M1 et M2) entre plusieurs personnes.</w:t>
      </w:r>
    </w:p>
    <w:p w:rsidR="0005511D" w:rsidRDefault="0005511D" w14:paraId="1FB9FD33" w14:textId="77777777"/>
    <w:sectPr w:rsidR="0005511D">
      <w:foot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759B" w:rsidP="00BC2071" w:rsidRDefault="0087759B" w14:paraId="777E36DC" w14:textId="77777777">
      <w:pPr>
        <w:spacing w:line="240" w:lineRule="auto"/>
      </w:pPr>
      <w:r>
        <w:separator/>
      </w:r>
    </w:p>
  </w:endnote>
  <w:endnote w:type="continuationSeparator" w:id="0">
    <w:p w:rsidR="0087759B" w:rsidP="00BC2071" w:rsidRDefault="0087759B" w14:paraId="13D0C65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Corps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C2071" w:rsidRDefault="00BC2071" w14:paraId="74E59F7C" w14:textId="48364A40">
    <w:pPr>
      <w:pStyle w:val="Pieddepage"/>
    </w:pPr>
    <w:r>
      <w:rPr>
        <w:rFonts w:ascii="Times New Roman" w:hAnsi="Times New Roman"/>
        <w:kern w:val="0"/>
      </w:rPr>
      <w:tab/>
    </w:r>
    <w:r>
      <w:rPr>
        <w:rFonts w:ascii="Times New Roman" w:hAnsi="Times New Roman"/>
        <w:kern w:val="0"/>
      </w:rPr>
      <w:t xml:space="preserve">- </w:t>
    </w: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w:t>
    </w:r>
    <w:r>
      <w:rPr>
        <w:rFonts w:ascii="Times New Roman" w:hAnsi="Times New Roman"/>
        <w:kern w:val="0"/>
      </w:rPr>
      <w:fldChar w:fldCharType="end"/>
    </w:r>
    <w:r>
      <w:rPr>
        <w:rFonts w:ascii="Times New Roman" w:hAnsi="Times New Roman"/>
        <w:kern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759B" w:rsidP="00BC2071" w:rsidRDefault="0087759B" w14:paraId="062E463B" w14:textId="77777777">
      <w:pPr>
        <w:spacing w:line="240" w:lineRule="auto"/>
      </w:pPr>
      <w:r>
        <w:separator/>
      </w:r>
    </w:p>
  </w:footnote>
  <w:footnote w:type="continuationSeparator" w:id="0">
    <w:p w:rsidR="0087759B" w:rsidP="00BC2071" w:rsidRDefault="0087759B" w14:paraId="63C3C5D4"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1">
    <w:nsid w:val="615973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18cdcc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3A6726"/>
    <w:multiLevelType w:val="hybridMultilevel"/>
    <w:tmpl w:val="B8F2D584"/>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10A8213C"/>
    <w:multiLevelType w:val="hybridMultilevel"/>
    <w:tmpl w:val="49CED79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264C673A"/>
    <w:multiLevelType w:val="hybridMultilevel"/>
    <w:tmpl w:val="D012DBD4"/>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D6A7442"/>
    <w:multiLevelType w:val="hybridMultilevel"/>
    <w:tmpl w:val="9552DB7A"/>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31EB2F12"/>
    <w:multiLevelType w:val="hybridMultilevel"/>
    <w:tmpl w:val="E6C847FC"/>
    <w:lvl w:ilvl="0" w:tplc="17D81E9A">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35FC333B"/>
    <w:multiLevelType w:val="hybridMultilevel"/>
    <w:tmpl w:val="2E70DECA"/>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3EF91FCB"/>
    <w:multiLevelType w:val="hybridMultilevel"/>
    <w:tmpl w:val="B8E48236"/>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43B706AE"/>
    <w:multiLevelType w:val="hybridMultilevel"/>
    <w:tmpl w:val="3C0E445E"/>
    <w:lvl w:ilvl="0" w:tplc="17D81E9A">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43E44D03"/>
    <w:multiLevelType w:val="hybridMultilevel"/>
    <w:tmpl w:val="3D32F79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4771049D"/>
    <w:multiLevelType w:val="hybridMultilevel"/>
    <w:tmpl w:val="769A6DA8"/>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508C4683"/>
    <w:multiLevelType w:val="hybridMultilevel"/>
    <w:tmpl w:val="A0C675B0"/>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543D7E0A"/>
    <w:multiLevelType w:val="hybridMultilevel"/>
    <w:tmpl w:val="248A49B8"/>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55CD585B"/>
    <w:multiLevelType w:val="hybridMultilevel"/>
    <w:tmpl w:val="C9544B74"/>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55F3246F"/>
    <w:multiLevelType w:val="hybridMultilevel"/>
    <w:tmpl w:val="BD9EDBD0"/>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59C63C98"/>
    <w:multiLevelType w:val="hybridMultilevel"/>
    <w:tmpl w:val="B944DA7A"/>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5B2B5082"/>
    <w:multiLevelType w:val="hybridMultilevel"/>
    <w:tmpl w:val="80EC7D18"/>
    <w:lvl w:ilvl="0" w:tplc="17D81E9A">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62C562E9"/>
    <w:multiLevelType w:val="hybridMultilevel"/>
    <w:tmpl w:val="92B843D6"/>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69E41D14"/>
    <w:multiLevelType w:val="hybridMultilevel"/>
    <w:tmpl w:val="91DE89E8"/>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74832214"/>
    <w:multiLevelType w:val="hybridMultilevel"/>
    <w:tmpl w:val="077A334A"/>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7D06108D"/>
    <w:multiLevelType w:val="hybridMultilevel"/>
    <w:tmpl w:val="3482B962"/>
    <w:lvl w:ilvl="0" w:tplc="17D81E9A">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22">
    <w:abstractNumId w:val="21"/>
  </w:num>
  <w:num w:numId="21">
    <w:abstractNumId w:val="20"/>
  </w:num>
  <w:num w:numId="1" w16cid:durableId="1028409559">
    <w:abstractNumId w:val="2"/>
  </w:num>
  <w:num w:numId="2" w16cid:durableId="1742559980">
    <w:abstractNumId w:val="15"/>
  </w:num>
  <w:num w:numId="3" w16cid:durableId="250478823">
    <w:abstractNumId w:val="11"/>
  </w:num>
  <w:num w:numId="4" w16cid:durableId="926885751">
    <w:abstractNumId w:val="6"/>
  </w:num>
  <w:num w:numId="5" w16cid:durableId="1179655995">
    <w:abstractNumId w:val="16"/>
  </w:num>
  <w:num w:numId="6" w16cid:durableId="195238687">
    <w:abstractNumId w:val="3"/>
  </w:num>
  <w:num w:numId="7" w16cid:durableId="747994548">
    <w:abstractNumId w:val="9"/>
  </w:num>
  <w:num w:numId="8" w16cid:durableId="547685622">
    <w:abstractNumId w:val="1"/>
  </w:num>
  <w:num w:numId="9" w16cid:durableId="1906526806">
    <w:abstractNumId w:val="4"/>
  </w:num>
  <w:num w:numId="10" w16cid:durableId="1145199486">
    <w:abstractNumId w:val="8"/>
  </w:num>
  <w:num w:numId="11" w16cid:durableId="2016570796">
    <w:abstractNumId w:val="7"/>
  </w:num>
  <w:num w:numId="12" w16cid:durableId="298728304">
    <w:abstractNumId w:val="19"/>
  </w:num>
  <w:num w:numId="13" w16cid:durableId="1852841264">
    <w:abstractNumId w:val="17"/>
  </w:num>
  <w:num w:numId="14" w16cid:durableId="2036301710">
    <w:abstractNumId w:val="10"/>
  </w:num>
  <w:num w:numId="15" w16cid:durableId="2134901798">
    <w:abstractNumId w:val="12"/>
  </w:num>
  <w:num w:numId="16" w16cid:durableId="682899529">
    <w:abstractNumId w:val="18"/>
  </w:num>
  <w:num w:numId="17" w16cid:durableId="2054115628">
    <w:abstractNumId w:val="14"/>
  </w:num>
  <w:num w:numId="18" w16cid:durableId="47262183">
    <w:abstractNumId w:val="5"/>
  </w:num>
  <w:num w:numId="19" w16cid:durableId="1025711529">
    <w:abstractNumId w:val="0"/>
  </w:num>
  <w:num w:numId="20" w16cid:durableId="123142688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4"/>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ED"/>
    <w:rsid w:val="000141AA"/>
    <w:rsid w:val="00045C51"/>
    <w:rsid w:val="0005511D"/>
    <w:rsid w:val="000D4B95"/>
    <w:rsid w:val="000F5375"/>
    <w:rsid w:val="00186258"/>
    <w:rsid w:val="00191743"/>
    <w:rsid w:val="001B3A73"/>
    <w:rsid w:val="001C414D"/>
    <w:rsid w:val="002612C0"/>
    <w:rsid w:val="002C14DE"/>
    <w:rsid w:val="003121FA"/>
    <w:rsid w:val="003B43CE"/>
    <w:rsid w:val="0043334A"/>
    <w:rsid w:val="004B1F25"/>
    <w:rsid w:val="004B4BED"/>
    <w:rsid w:val="004C6BA1"/>
    <w:rsid w:val="005043EC"/>
    <w:rsid w:val="00530DF6"/>
    <w:rsid w:val="005420F9"/>
    <w:rsid w:val="005B10EE"/>
    <w:rsid w:val="005C6033"/>
    <w:rsid w:val="005D7F8C"/>
    <w:rsid w:val="00606B0F"/>
    <w:rsid w:val="00607FFA"/>
    <w:rsid w:val="0065721B"/>
    <w:rsid w:val="006C3D55"/>
    <w:rsid w:val="006D6530"/>
    <w:rsid w:val="0070218E"/>
    <w:rsid w:val="007450A1"/>
    <w:rsid w:val="0075217A"/>
    <w:rsid w:val="007F2800"/>
    <w:rsid w:val="00821425"/>
    <w:rsid w:val="00866294"/>
    <w:rsid w:val="0087759B"/>
    <w:rsid w:val="008D0D1B"/>
    <w:rsid w:val="00921E23"/>
    <w:rsid w:val="00990492"/>
    <w:rsid w:val="00994D20"/>
    <w:rsid w:val="009D32D1"/>
    <w:rsid w:val="009E653C"/>
    <w:rsid w:val="009F70F5"/>
    <w:rsid w:val="00A34A31"/>
    <w:rsid w:val="00A64F56"/>
    <w:rsid w:val="00A65A63"/>
    <w:rsid w:val="00AA0B50"/>
    <w:rsid w:val="00AC3D96"/>
    <w:rsid w:val="00AD1012"/>
    <w:rsid w:val="00BC2071"/>
    <w:rsid w:val="00C03BD8"/>
    <w:rsid w:val="00C52310"/>
    <w:rsid w:val="00C63EEC"/>
    <w:rsid w:val="00C70465"/>
    <w:rsid w:val="00CA3E97"/>
    <w:rsid w:val="00CA5D92"/>
    <w:rsid w:val="00CE79F7"/>
    <w:rsid w:val="00D138E3"/>
    <w:rsid w:val="00D176DB"/>
    <w:rsid w:val="00E137C9"/>
    <w:rsid w:val="00EA6153"/>
    <w:rsid w:val="00EC68E6"/>
    <w:rsid w:val="00F627F5"/>
    <w:rsid w:val="00FA4FD2"/>
    <w:rsid w:val="05629D7E"/>
    <w:rsid w:val="0690C249"/>
    <w:rsid w:val="07669C31"/>
    <w:rsid w:val="0A51E73F"/>
    <w:rsid w:val="15166DF1"/>
    <w:rsid w:val="153AC6E5"/>
    <w:rsid w:val="167DA988"/>
    <w:rsid w:val="183BE789"/>
    <w:rsid w:val="1883666A"/>
    <w:rsid w:val="1A2144C9"/>
    <w:rsid w:val="1B63CC85"/>
    <w:rsid w:val="1D446FE3"/>
    <w:rsid w:val="1EE684FD"/>
    <w:rsid w:val="223AEB6E"/>
    <w:rsid w:val="251C69BA"/>
    <w:rsid w:val="261AD81C"/>
    <w:rsid w:val="29CB67D9"/>
    <w:rsid w:val="2A485BE2"/>
    <w:rsid w:val="2BCC2E15"/>
    <w:rsid w:val="2E0BE3E0"/>
    <w:rsid w:val="2F52E4C6"/>
    <w:rsid w:val="2FE02361"/>
    <w:rsid w:val="35ADEF73"/>
    <w:rsid w:val="3934F3F5"/>
    <w:rsid w:val="3B8EEBB6"/>
    <w:rsid w:val="3BB80815"/>
    <w:rsid w:val="3D4CD9E3"/>
    <w:rsid w:val="3E05DEB4"/>
    <w:rsid w:val="410D2D5D"/>
    <w:rsid w:val="468F9F10"/>
    <w:rsid w:val="47200AFB"/>
    <w:rsid w:val="4A0A5F89"/>
    <w:rsid w:val="4B3654E0"/>
    <w:rsid w:val="4B8239EE"/>
    <w:rsid w:val="4BB7E248"/>
    <w:rsid w:val="4C420998"/>
    <w:rsid w:val="4DE6ADB9"/>
    <w:rsid w:val="4EA7DBE5"/>
    <w:rsid w:val="5126DC34"/>
    <w:rsid w:val="589976CE"/>
    <w:rsid w:val="5A2B4B17"/>
    <w:rsid w:val="5C473EE2"/>
    <w:rsid w:val="6AEA3C99"/>
    <w:rsid w:val="72D01D4E"/>
    <w:rsid w:val="7358B5E8"/>
    <w:rsid w:val="7389B492"/>
    <w:rsid w:val="73D1ED98"/>
    <w:rsid w:val="74462180"/>
    <w:rsid w:val="753087A3"/>
    <w:rsid w:val="75D941C6"/>
    <w:rsid w:val="75F88C47"/>
    <w:rsid w:val="7ADDF7F1"/>
    <w:rsid w:val="7B8B39AD"/>
    <w:rsid w:val="7DB9F2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0949A8D"/>
  <w15:chartTrackingRefBased/>
  <w15:docId w15:val="{646B52B2-A4C2-024B-A112-7C15680BC4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A34A31"/>
    <w:pPr>
      <w:spacing w:after="0"/>
    </w:pPr>
  </w:style>
  <w:style w:type="paragraph" w:styleId="Titre1">
    <w:name w:val="heading 1"/>
    <w:basedOn w:val="Normal"/>
    <w:next w:val="Normal"/>
    <w:link w:val="Titre1Car"/>
    <w:uiPriority w:val="9"/>
    <w:qFormat/>
    <w:rsid w:val="002C14DE"/>
    <w:pPr>
      <w:keepNext/>
      <w:keepLines/>
      <w:spacing w:before="360" w:after="120" w:line="240" w:lineRule="auto"/>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unhideWhenUsed/>
    <w:qFormat/>
    <w:rsid w:val="00C63EEC"/>
    <w:pPr>
      <w:keepNext/>
      <w:keepLines/>
      <w:spacing w:before="160" w:after="12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unhideWhenUsed/>
    <w:qFormat/>
    <w:rsid w:val="004B1F25"/>
    <w:pPr>
      <w:spacing w:after="60"/>
      <w:outlineLvl w:val="2"/>
    </w:pPr>
    <w:rPr>
      <w:b/>
      <w:bCs/>
    </w:rPr>
  </w:style>
  <w:style w:type="paragraph" w:styleId="Titre4">
    <w:name w:val="heading 4"/>
    <w:basedOn w:val="Normal"/>
    <w:next w:val="Normal"/>
    <w:link w:val="Titre4Car"/>
    <w:uiPriority w:val="9"/>
    <w:unhideWhenUsed/>
    <w:qFormat/>
    <w:rsid w:val="004B4BE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B4BE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B4BE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B4BE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B4BE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B4BED"/>
    <w:pPr>
      <w:keepNext/>
      <w:keepLines/>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Sansinterligne">
    <w:name w:val="No Spacing"/>
    <w:aliases w:val="Normal2"/>
    <w:basedOn w:val="Normal"/>
    <w:next w:val="Normal"/>
    <w:uiPriority w:val="1"/>
    <w:qFormat/>
    <w:rsid w:val="00A34A31"/>
    <w:pPr>
      <w:spacing w:line="240" w:lineRule="auto"/>
    </w:pPr>
    <w:rPr>
      <w:rFonts w:ascii="Calibri" w:hAnsi="Calibri" w:cs="Times New Roman (Corps CS)"/>
      <w:sz w:val="22"/>
    </w:rPr>
  </w:style>
  <w:style w:type="character" w:styleId="Titre1Car" w:customStyle="1">
    <w:name w:val="Titre 1 Car"/>
    <w:basedOn w:val="Policepardfaut"/>
    <w:link w:val="Titre1"/>
    <w:uiPriority w:val="9"/>
    <w:rsid w:val="002C14DE"/>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rsid w:val="00C63EEC"/>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rsid w:val="004B1F25"/>
    <w:rPr>
      <w:b/>
      <w:bCs/>
    </w:rPr>
  </w:style>
  <w:style w:type="character" w:styleId="Titre4Car" w:customStyle="1">
    <w:name w:val="Titre 4 Car"/>
    <w:basedOn w:val="Policepardfaut"/>
    <w:link w:val="Titre4"/>
    <w:uiPriority w:val="9"/>
    <w:rsid w:val="004B4BED"/>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4B4BED"/>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4B4BED"/>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4B4BED"/>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4B4BED"/>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4B4BED"/>
    <w:rPr>
      <w:rFonts w:eastAsiaTheme="majorEastAsia" w:cstheme="majorBidi"/>
      <w:color w:val="272727" w:themeColor="text1" w:themeTint="D8"/>
    </w:rPr>
  </w:style>
  <w:style w:type="paragraph" w:styleId="Titre">
    <w:name w:val="Title"/>
    <w:basedOn w:val="Normal"/>
    <w:next w:val="Normal"/>
    <w:link w:val="TitreCar"/>
    <w:uiPriority w:val="10"/>
    <w:qFormat/>
    <w:rsid w:val="004B4BED"/>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4B4BED"/>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4B4BED"/>
    <w:pPr>
      <w:numPr>
        <w:ilvl w:val="1"/>
      </w:numPr>
      <w:spacing w:after="160"/>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4B4BE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B4BED"/>
    <w:pPr>
      <w:spacing w:before="160" w:after="160"/>
      <w:jc w:val="center"/>
    </w:pPr>
    <w:rPr>
      <w:i/>
      <w:iCs/>
      <w:color w:val="404040" w:themeColor="text1" w:themeTint="BF"/>
    </w:rPr>
  </w:style>
  <w:style w:type="character" w:styleId="CitationCar" w:customStyle="1">
    <w:name w:val="Citation Car"/>
    <w:basedOn w:val="Policepardfaut"/>
    <w:link w:val="Citation"/>
    <w:uiPriority w:val="29"/>
    <w:rsid w:val="004B4BED"/>
    <w:rPr>
      <w:i/>
      <w:iCs/>
      <w:color w:val="404040" w:themeColor="text1" w:themeTint="BF"/>
    </w:rPr>
  </w:style>
  <w:style w:type="paragraph" w:styleId="Paragraphedeliste">
    <w:name w:val="List Paragraph"/>
    <w:basedOn w:val="Normal"/>
    <w:uiPriority w:val="34"/>
    <w:qFormat/>
    <w:rsid w:val="004B4BED"/>
    <w:pPr>
      <w:ind w:left="720"/>
      <w:contextualSpacing/>
    </w:pPr>
  </w:style>
  <w:style w:type="character" w:styleId="Accentuationintense">
    <w:name w:val="Intense Emphasis"/>
    <w:basedOn w:val="Policepardfaut"/>
    <w:uiPriority w:val="21"/>
    <w:qFormat/>
    <w:rsid w:val="004B4BED"/>
    <w:rPr>
      <w:i/>
      <w:iCs/>
      <w:color w:val="0F4761" w:themeColor="accent1" w:themeShade="BF"/>
    </w:rPr>
  </w:style>
  <w:style w:type="paragraph" w:styleId="Citationintense">
    <w:name w:val="Intense Quote"/>
    <w:basedOn w:val="Normal"/>
    <w:next w:val="Normal"/>
    <w:link w:val="CitationintenseCar"/>
    <w:uiPriority w:val="30"/>
    <w:qFormat/>
    <w:rsid w:val="004B4BE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4B4BED"/>
    <w:rPr>
      <w:i/>
      <w:iCs/>
      <w:color w:val="0F4761" w:themeColor="accent1" w:themeShade="BF"/>
    </w:rPr>
  </w:style>
  <w:style w:type="character" w:styleId="Rfrenceintense">
    <w:name w:val="Intense Reference"/>
    <w:basedOn w:val="Policepardfaut"/>
    <w:uiPriority w:val="32"/>
    <w:qFormat/>
    <w:rsid w:val="004B4BED"/>
    <w:rPr>
      <w:b/>
      <w:bCs/>
      <w:smallCaps/>
      <w:color w:val="0F4761" w:themeColor="accent1" w:themeShade="BF"/>
      <w:spacing w:val="5"/>
    </w:rPr>
  </w:style>
  <w:style w:type="paragraph" w:styleId="TM1">
    <w:name w:val="toc 1"/>
    <w:basedOn w:val="Normal"/>
    <w:next w:val="Normal"/>
    <w:autoRedefine/>
    <w:uiPriority w:val="39"/>
    <w:unhideWhenUsed/>
    <w:rsid w:val="003B43CE"/>
    <w:pPr>
      <w:spacing w:after="100"/>
    </w:pPr>
  </w:style>
  <w:style w:type="paragraph" w:styleId="TM3">
    <w:name w:val="toc 3"/>
    <w:basedOn w:val="Normal"/>
    <w:next w:val="Normal"/>
    <w:autoRedefine/>
    <w:uiPriority w:val="39"/>
    <w:unhideWhenUsed/>
    <w:rsid w:val="003B43CE"/>
    <w:pPr>
      <w:spacing w:after="100"/>
      <w:ind w:left="480"/>
    </w:pPr>
  </w:style>
  <w:style w:type="character" w:styleId="Lienhypertexte">
    <w:name w:val="Hyperlink"/>
    <w:basedOn w:val="Policepardfaut"/>
    <w:uiPriority w:val="99"/>
    <w:unhideWhenUsed/>
    <w:rsid w:val="003B43CE"/>
    <w:rPr>
      <w:color w:val="467886" w:themeColor="hyperlink"/>
      <w:u w:val="single"/>
    </w:rPr>
  </w:style>
  <w:style w:type="paragraph" w:styleId="TM2">
    <w:name w:val="toc 2"/>
    <w:basedOn w:val="Normal"/>
    <w:next w:val="Normal"/>
    <w:autoRedefine/>
    <w:uiPriority w:val="39"/>
    <w:unhideWhenUsed/>
    <w:rsid w:val="00994D20"/>
    <w:pPr>
      <w:spacing w:after="100"/>
      <w:ind w:left="240"/>
    </w:pPr>
  </w:style>
  <w:style w:type="paragraph" w:styleId="TM4">
    <w:name w:val="toc 4"/>
    <w:basedOn w:val="Normal"/>
    <w:next w:val="Normal"/>
    <w:autoRedefine/>
    <w:uiPriority w:val="39"/>
    <w:unhideWhenUsed/>
    <w:rsid w:val="00606B0F"/>
    <w:pPr>
      <w:spacing w:after="100"/>
      <w:ind w:left="720"/>
    </w:pPr>
  </w:style>
  <w:style w:type="paragraph" w:styleId="En-tte">
    <w:name w:val="header"/>
    <w:basedOn w:val="Normal"/>
    <w:link w:val="En-tteCar"/>
    <w:uiPriority w:val="99"/>
    <w:unhideWhenUsed/>
    <w:rsid w:val="00BC2071"/>
    <w:pPr>
      <w:tabs>
        <w:tab w:val="center" w:pos="4536"/>
        <w:tab w:val="right" w:pos="9072"/>
      </w:tabs>
      <w:spacing w:line="240" w:lineRule="auto"/>
    </w:pPr>
  </w:style>
  <w:style w:type="character" w:styleId="En-tteCar" w:customStyle="1">
    <w:name w:val="En-tête Car"/>
    <w:basedOn w:val="Policepardfaut"/>
    <w:link w:val="En-tte"/>
    <w:uiPriority w:val="99"/>
    <w:rsid w:val="00BC2071"/>
  </w:style>
  <w:style w:type="paragraph" w:styleId="Pieddepage">
    <w:name w:val="footer"/>
    <w:basedOn w:val="Normal"/>
    <w:link w:val="PieddepageCar"/>
    <w:uiPriority w:val="99"/>
    <w:unhideWhenUsed/>
    <w:rsid w:val="00BC2071"/>
    <w:pPr>
      <w:tabs>
        <w:tab w:val="center" w:pos="4536"/>
        <w:tab w:val="right" w:pos="9072"/>
      </w:tabs>
      <w:spacing w:line="240" w:lineRule="auto"/>
    </w:pPr>
  </w:style>
  <w:style w:type="character" w:styleId="PieddepageCar" w:customStyle="1">
    <w:name w:val="Pied de page Car"/>
    <w:basedOn w:val="Policepardfaut"/>
    <w:link w:val="Pieddepage"/>
    <w:uiPriority w:val="99"/>
    <w:rsid w:val="00BC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400FE067-9E3F-4037-AEA6-668A2861511A}"/>
</file>

<file path=customXml/itemProps2.xml><?xml version="1.0" encoding="utf-8"?>
<ds:datastoreItem xmlns:ds="http://schemas.openxmlformats.org/officeDocument/2006/customXml" ds:itemID="{D3E96053-0B3F-43B6-B7A8-F22D7DB757BC}"/>
</file>

<file path=customXml/itemProps3.xml><?xml version="1.0" encoding="utf-8"?>
<ds:datastoreItem xmlns:ds="http://schemas.openxmlformats.org/officeDocument/2006/customXml" ds:itemID="{85D5BC37-ECC7-4555-A4CA-9C0E62A4C7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Jean-Yves Poitrat</dc:creator>
  <keywords/>
  <dc:description/>
  <lastModifiedBy>Monica Martinat</lastModifiedBy>
  <revision>12</revision>
  <dcterms:created xsi:type="dcterms:W3CDTF">2024-10-03T13:07:00.0000000Z</dcterms:created>
  <dcterms:modified xsi:type="dcterms:W3CDTF">2025-04-28T12:10:09.6093979Z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y fmtid="{D5CDD505-2E9C-101B-9397-08002B2CF9AE}" pid="3" name="MediaServiceImageTags">
    <vt:lpwstr/>
  </property>
</Properties>
</file>