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240F" w:rsidRDefault="00BE240F" w:rsidP="00F24BB2">
      <w:pPr>
        <w:pStyle w:val="Corpsdetexte"/>
        <w:spacing w:before="8"/>
        <w:ind w:right="1486"/>
        <w:rPr>
          <w:rFonts w:ascii="Times New Roman"/>
          <w:sz w:val="19"/>
        </w:rPr>
      </w:pPr>
    </w:p>
    <w:p w:rsidR="00BE240F" w:rsidRDefault="00BE240F" w:rsidP="00F24BB2">
      <w:pPr>
        <w:ind w:right="1486"/>
        <w:rPr>
          <w:sz w:val="19"/>
        </w:rPr>
        <w:sectPr w:rsidR="00BE240F">
          <w:headerReference w:type="even" r:id="rId8"/>
          <w:type w:val="continuous"/>
          <w:pgSz w:w="12240" w:h="15840"/>
          <w:pgMar w:top="440" w:right="660" w:bottom="0" w:left="880" w:header="720" w:footer="720" w:gutter="0"/>
          <w:cols w:space="720"/>
        </w:sectPr>
      </w:pPr>
    </w:p>
    <w:p w:rsidR="00BE240F" w:rsidRDefault="00BE240F" w:rsidP="00F24BB2">
      <w:pPr>
        <w:pStyle w:val="Corpsdetexte"/>
        <w:ind w:right="1486"/>
        <w:rPr>
          <w:rFonts w:ascii="Times New Roman"/>
        </w:rPr>
      </w:pPr>
    </w:p>
    <w:p w:rsidR="00BE240F" w:rsidRDefault="00BE240F" w:rsidP="00F24BB2">
      <w:pPr>
        <w:pStyle w:val="Corpsdetexte"/>
        <w:ind w:right="1486"/>
        <w:rPr>
          <w:rFonts w:ascii="Times New Roman"/>
        </w:rPr>
      </w:pPr>
    </w:p>
    <w:p w:rsidR="00BE240F" w:rsidRDefault="00BE240F" w:rsidP="00F24BB2">
      <w:pPr>
        <w:pStyle w:val="Corpsdetexte"/>
        <w:spacing w:before="249"/>
        <w:ind w:right="1486"/>
        <w:rPr>
          <w:rFonts w:ascii="Times New Roman"/>
        </w:rPr>
      </w:pPr>
    </w:p>
    <w:p w:rsidR="00A97535" w:rsidRDefault="00A97535" w:rsidP="00A97535">
      <w:pPr>
        <w:pStyle w:val="Corpsdetexte"/>
        <w:ind w:right="-6106"/>
        <w:rPr>
          <w:b/>
          <w:bCs/>
        </w:rPr>
      </w:pPr>
    </w:p>
    <w:p w:rsidR="002A246A" w:rsidRPr="00A97535" w:rsidRDefault="00712C15" w:rsidP="00A97535">
      <w:pPr>
        <w:pStyle w:val="Corpsdetexte"/>
        <w:ind w:right="-6106"/>
        <w:rPr>
          <w:b/>
          <w:bCs/>
        </w:rPr>
      </w:pPr>
      <w:r w:rsidRPr="00A97535">
        <w:rPr>
          <w:b/>
          <w:bCs/>
          <w:noProof/>
          <w:lang w:eastAsia="fr-FR"/>
        </w:rPr>
        <w:drawing>
          <wp:anchor distT="0" distB="0" distL="0" distR="0" simplePos="0" relativeHeight="15728640" behindDoc="0" locked="0" layoutInCell="1" allowOverlap="1">
            <wp:simplePos x="0" y="0"/>
            <wp:positionH relativeFrom="page">
              <wp:posOffset>630554</wp:posOffset>
            </wp:positionH>
            <wp:positionV relativeFrom="paragraph">
              <wp:posOffset>-828302</wp:posOffset>
            </wp:positionV>
            <wp:extent cx="760094" cy="76009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stretch>
                      <a:fillRect/>
                    </a:stretch>
                  </pic:blipFill>
                  <pic:spPr>
                    <a:xfrm>
                      <a:off x="0" y="0"/>
                      <a:ext cx="760094" cy="760095"/>
                    </a:xfrm>
                    <a:prstGeom prst="rect">
                      <a:avLst/>
                    </a:prstGeom>
                  </pic:spPr>
                </pic:pic>
              </a:graphicData>
            </a:graphic>
          </wp:anchor>
        </w:drawing>
      </w:r>
      <w:r w:rsidRPr="00A97535">
        <w:rPr>
          <w:b/>
          <w:bCs/>
        </w:rPr>
        <w:t xml:space="preserve">Composante porteuse : </w:t>
      </w:r>
    </w:p>
    <w:p w:rsidR="002A246A" w:rsidRPr="00A97535" w:rsidRDefault="00A97535" w:rsidP="00A97535">
      <w:pPr>
        <w:pStyle w:val="Corpsdetexte"/>
        <w:ind w:right="1486"/>
        <w:rPr>
          <w:b/>
          <w:bCs/>
          <w:sz w:val="21"/>
          <w:szCs w:val="21"/>
        </w:rPr>
      </w:pPr>
      <w:r w:rsidRPr="00A97535">
        <w:rPr>
          <w:b/>
          <w:bCs/>
          <w:sz w:val="21"/>
          <w:szCs w:val="21"/>
        </w:rPr>
        <w:t>Faculté de droit JVD</w:t>
      </w:r>
    </w:p>
    <w:p w:rsidR="002A246A" w:rsidRDefault="002A246A" w:rsidP="00F24BB2">
      <w:pPr>
        <w:pStyle w:val="Corpsdetexte"/>
        <w:ind w:left="255" w:right="1486"/>
      </w:pPr>
    </w:p>
    <w:p w:rsidR="00BE240F" w:rsidRPr="00A97535" w:rsidRDefault="00712C15" w:rsidP="00A97535">
      <w:pPr>
        <w:pStyle w:val="Corpsdetexte"/>
        <w:ind w:right="1486"/>
        <w:rPr>
          <w:rFonts w:asciiTheme="minorHAnsi" w:hAnsiTheme="minorHAnsi" w:cstheme="minorHAnsi"/>
          <w:b/>
          <w:bCs/>
          <w:sz w:val="21"/>
          <w:szCs w:val="21"/>
        </w:rPr>
      </w:pPr>
      <w:r w:rsidRPr="00A97535">
        <w:rPr>
          <w:rFonts w:asciiTheme="minorHAnsi" w:hAnsiTheme="minorHAnsi" w:cstheme="minorHAnsi"/>
          <w:b/>
          <w:bCs/>
          <w:sz w:val="21"/>
          <w:szCs w:val="21"/>
        </w:rPr>
        <w:t>Responsable</w:t>
      </w:r>
      <w:r w:rsidR="002A246A" w:rsidRPr="00A97535">
        <w:rPr>
          <w:rFonts w:asciiTheme="minorHAnsi" w:hAnsiTheme="minorHAnsi" w:cstheme="minorHAnsi"/>
          <w:b/>
          <w:bCs/>
          <w:spacing w:val="-14"/>
          <w:sz w:val="21"/>
          <w:szCs w:val="21"/>
        </w:rPr>
        <w:t xml:space="preserve"> </w:t>
      </w:r>
      <w:r w:rsidRPr="00A97535">
        <w:rPr>
          <w:rFonts w:asciiTheme="minorHAnsi" w:hAnsiTheme="minorHAnsi" w:cstheme="minorHAnsi"/>
          <w:b/>
          <w:bCs/>
          <w:sz w:val="21"/>
          <w:szCs w:val="21"/>
        </w:rPr>
        <w:t>pédagogique</w:t>
      </w:r>
      <w:r w:rsidRPr="00A97535">
        <w:rPr>
          <w:rFonts w:asciiTheme="minorHAnsi" w:hAnsiTheme="minorHAnsi" w:cstheme="minorHAnsi"/>
          <w:b/>
          <w:bCs/>
          <w:spacing w:val="-14"/>
          <w:sz w:val="21"/>
          <w:szCs w:val="21"/>
        </w:rPr>
        <w:t xml:space="preserve"> </w:t>
      </w:r>
      <w:r w:rsidRPr="00A97535">
        <w:rPr>
          <w:rFonts w:asciiTheme="minorHAnsi" w:hAnsiTheme="minorHAnsi" w:cstheme="minorHAnsi"/>
          <w:b/>
          <w:bCs/>
          <w:sz w:val="21"/>
          <w:szCs w:val="21"/>
        </w:rPr>
        <w:t>:</w:t>
      </w:r>
      <w:r w:rsidR="00A97535" w:rsidRPr="00A97535">
        <w:rPr>
          <w:rFonts w:asciiTheme="minorHAnsi" w:hAnsiTheme="minorHAnsi" w:cstheme="minorHAnsi"/>
          <w:b/>
          <w:bCs/>
          <w:sz w:val="21"/>
          <w:szCs w:val="21"/>
        </w:rPr>
        <w:t xml:space="preserve"> S</w:t>
      </w:r>
      <w:r w:rsidR="00A97535">
        <w:rPr>
          <w:rFonts w:asciiTheme="minorHAnsi" w:hAnsiTheme="minorHAnsi" w:cstheme="minorHAnsi"/>
          <w:b/>
          <w:bCs/>
          <w:sz w:val="21"/>
          <w:szCs w:val="21"/>
        </w:rPr>
        <w:t>. </w:t>
      </w:r>
      <w:r w:rsidR="00A97535" w:rsidRPr="00A97535">
        <w:rPr>
          <w:rFonts w:asciiTheme="minorHAnsi" w:hAnsiTheme="minorHAnsi" w:cstheme="minorHAnsi"/>
          <w:b/>
          <w:bCs/>
          <w:sz w:val="21"/>
          <w:szCs w:val="21"/>
        </w:rPr>
        <w:t>BERNIGAUD</w:t>
      </w:r>
    </w:p>
    <w:p w:rsidR="00CE024C" w:rsidRDefault="00712C15" w:rsidP="00A97535">
      <w:pPr>
        <w:pStyle w:val="Titre"/>
        <w:ind w:right="1486"/>
        <w:jc w:val="center"/>
        <w:rPr>
          <w:rFonts w:asciiTheme="minorHAnsi" w:hAnsiTheme="minorHAnsi" w:cstheme="minorHAnsi"/>
          <w:sz w:val="24"/>
          <w:szCs w:val="24"/>
        </w:rPr>
      </w:pPr>
      <w:r w:rsidRPr="00E9369D">
        <w:rPr>
          <w:rFonts w:asciiTheme="minorHAnsi" w:hAnsiTheme="minorHAnsi" w:cstheme="minorHAnsi"/>
          <w:sz w:val="24"/>
          <w:szCs w:val="24"/>
        </w:rPr>
        <w:br w:type="column"/>
      </w:r>
    </w:p>
    <w:p w:rsidR="00CE024C" w:rsidRDefault="00CE024C" w:rsidP="00A97535">
      <w:pPr>
        <w:pStyle w:val="Titre"/>
        <w:ind w:right="1486"/>
        <w:jc w:val="center"/>
        <w:rPr>
          <w:rFonts w:asciiTheme="minorHAnsi" w:hAnsiTheme="minorHAnsi" w:cstheme="minorHAnsi"/>
          <w:sz w:val="24"/>
          <w:szCs w:val="24"/>
        </w:rPr>
      </w:pPr>
    </w:p>
    <w:p w:rsidR="00BE240F" w:rsidRPr="00E9369D" w:rsidRDefault="00712C15" w:rsidP="00A97535">
      <w:pPr>
        <w:pStyle w:val="Titre"/>
        <w:ind w:right="1486"/>
        <w:jc w:val="center"/>
        <w:rPr>
          <w:rFonts w:asciiTheme="minorHAnsi" w:hAnsiTheme="minorHAnsi" w:cstheme="minorHAnsi"/>
          <w:sz w:val="24"/>
          <w:szCs w:val="24"/>
        </w:rPr>
      </w:pPr>
      <w:r w:rsidRPr="00E9369D">
        <w:rPr>
          <w:rFonts w:asciiTheme="minorHAnsi" w:hAnsiTheme="minorHAnsi" w:cstheme="minorHAnsi"/>
          <w:sz w:val="24"/>
          <w:szCs w:val="24"/>
        </w:rPr>
        <w:t>Note</w:t>
      </w:r>
      <w:r w:rsidRPr="00E9369D">
        <w:rPr>
          <w:rFonts w:asciiTheme="minorHAnsi" w:hAnsiTheme="minorHAnsi" w:cstheme="minorHAnsi"/>
          <w:spacing w:val="-10"/>
          <w:sz w:val="24"/>
          <w:szCs w:val="24"/>
        </w:rPr>
        <w:t xml:space="preserve"> </w:t>
      </w:r>
      <w:r w:rsidRPr="00E9369D">
        <w:rPr>
          <w:rFonts w:asciiTheme="minorHAnsi" w:hAnsiTheme="minorHAnsi" w:cstheme="minorHAnsi"/>
          <w:sz w:val="24"/>
          <w:szCs w:val="24"/>
        </w:rPr>
        <w:t>opportunité</w:t>
      </w:r>
      <w:r w:rsidR="00B967CC">
        <w:rPr>
          <w:rFonts w:asciiTheme="minorHAnsi" w:hAnsiTheme="minorHAnsi" w:cstheme="minorHAnsi"/>
          <w:sz w:val="24"/>
          <w:szCs w:val="24"/>
        </w:rPr>
        <w:t xml:space="preserve"> - </w:t>
      </w:r>
      <w:r w:rsidRPr="00E9369D">
        <w:rPr>
          <w:rFonts w:asciiTheme="minorHAnsi" w:hAnsiTheme="minorHAnsi" w:cstheme="minorHAnsi"/>
          <w:spacing w:val="-2"/>
          <w:sz w:val="24"/>
          <w:szCs w:val="24"/>
        </w:rPr>
        <w:t>Alternance</w:t>
      </w:r>
    </w:p>
    <w:p w:rsidR="00BE240F" w:rsidRPr="00E9369D" w:rsidRDefault="00BE240F" w:rsidP="00A97535">
      <w:pPr>
        <w:pStyle w:val="Corpsdetexte"/>
        <w:ind w:right="1486"/>
        <w:jc w:val="both"/>
        <w:rPr>
          <w:rFonts w:asciiTheme="minorHAnsi" w:hAnsiTheme="minorHAnsi" w:cstheme="minorHAnsi"/>
          <w:b/>
          <w:bCs/>
        </w:rPr>
      </w:pPr>
    </w:p>
    <w:p w:rsidR="00BE240F" w:rsidRPr="00E9369D" w:rsidRDefault="00BE240F" w:rsidP="00A97535">
      <w:pPr>
        <w:pStyle w:val="Corpsdetexte"/>
        <w:spacing w:before="72"/>
        <w:ind w:right="1486"/>
        <w:jc w:val="both"/>
        <w:rPr>
          <w:rFonts w:asciiTheme="minorHAnsi" w:hAnsiTheme="minorHAnsi" w:cstheme="minorHAnsi"/>
          <w:b/>
          <w:bCs/>
        </w:rPr>
      </w:pPr>
    </w:p>
    <w:p w:rsidR="00A97535" w:rsidRDefault="00A97535" w:rsidP="00A97535">
      <w:pPr>
        <w:ind w:left="112" w:right="1486"/>
        <w:jc w:val="both"/>
        <w:rPr>
          <w:rFonts w:asciiTheme="minorHAnsi" w:hAnsiTheme="minorHAnsi" w:cstheme="minorHAnsi"/>
          <w:b/>
          <w:bCs/>
          <w:spacing w:val="-2"/>
        </w:rPr>
      </w:pPr>
    </w:p>
    <w:p w:rsidR="00A97535" w:rsidRPr="00E9369D" w:rsidRDefault="00A97535" w:rsidP="00A97535">
      <w:pPr>
        <w:ind w:left="112" w:right="1486"/>
        <w:jc w:val="both"/>
        <w:rPr>
          <w:rFonts w:asciiTheme="minorHAnsi" w:hAnsiTheme="minorHAnsi" w:cstheme="minorHAnsi"/>
          <w:b/>
          <w:bCs/>
        </w:rPr>
      </w:pPr>
    </w:p>
    <w:p w:rsidR="00BE240F" w:rsidRDefault="00BE240F" w:rsidP="00F24BB2">
      <w:pPr>
        <w:ind w:right="1486"/>
        <w:rPr>
          <w:rFonts w:asciiTheme="minorHAnsi" w:hAnsiTheme="minorHAnsi" w:cstheme="minorHAnsi"/>
          <w:b/>
          <w:bCs/>
        </w:rPr>
      </w:pPr>
    </w:p>
    <w:p w:rsidR="00A97535" w:rsidRDefault="00A97535" w:rsidP="00F24BB2">
      <w:pPr>
        <w:ind w:right="1486"/>
        <w:rPr>
          <w:rFonts w:asciiTheme="minorHAnsi" w:hAnsiTheme="minorHAnsi" w:cstheme="minorHAnsi"/>
          <w:b/>
          <w:bCs/>
        </w:rPr>
      </w:pPr>
    </w:p>
    <w:p w:rsidR="00A97535" w:rsidRPr="00E9369D" w:rsidRDefault="00A97535" w:rsidP="00F24BB2">
      <w:pPr>
        <w:ind w:right="1486"/>
        <w:rPr>
          <w:rFonts w:asciiTheme="minorHAnsi" w:hAnsiTheme="minorHAnsi" w:cstheme="minorHAnsi"/>
          <w:b/>
          <w:bCs/>
        </w:rPr>
        <w:sectPr w:rsidR="00A97535" w:rsidRPr="00E9369D" w:rsidSect="00A97535">
          <w:type w:val="continuous"/>
          <w:pgSz w:w="12240" w:h="15840"/>
          <w:pgMar w:top="440" w:right="660" w:bottom="0" w:left="880" w:header="720" w:footer="720" w:gutter="0"/>
          <w:cols w:num="2" w:space="720" w:equalWidth="0">
            <w:col w:w="3380" w:space="43"/>
            <w:col w:w="7277"/>
          </w:cols>
        </w:sectPr>
      </w:pPr>
    </w:p>
    <w:p w:rsidR="002A246A" w:rsidRPr="002A246A" w:rsidRDefault="002A246A" w:rsidP="00F24BB2">
      <w:pPr>
        <w:pStyle w:val="Corpsdetexte"/>
        <w:spacing w:line="244" w:lineRule="auto"/>
        <w:ind w:left="255" w:right="1486"/>
        <w:rPr>
          <w:rFonts w:asciiTheme="minorHAnsi" w:hAnsiTheme="minorHAnsi" w:cstheme="minorHAnsi"/>
          <w:b/>
          <w:bCs/>
          <w:sz w:val="22"/>
          <w:szCs w:val="22"/>
        </w:rPr>
      </w:pPr>
    </w:p>
    <w:p w:rsidR="00CE024C" w:rsidRDefault="00712C15" w:rsidP="00CE024C">
      <w:pPr>
        <w:pStyle w:val="Corpsdetexte"/>
        <w:spacing w:line="244" w:lineRule="auto"/>
        <w:ind w:right="1486"/>
        <w:rPr>
          <w:rFonts w:asciiTheme="minorHAnsi" w:hAnsiTheme="minorHAnsi" w:cstheme="minorHAnsi"/>
          <w:b/>
          <w:bCs/>
          <w:sz w:val="22"/>
          <w:szCs w:val="22"/>
        </w:rPr>
      </w:pPr>
      <w:r w:rsidRPr="002A246A">
        <w:rPr>
          <w:rFonts w:asciiTheme="minorHAnsi" w:hAnsiTheme="minorHAnsi" w:cstheme="minorHAnsi"/>
          <w:b/>
          <w:bCs/>
          <w:sz w:val="22"/>
          <w:szCs w:val="22"/>
        </w:rPr>
        <w:t>Intitulé</w:t>
      </w:r>
      <w:r w:rsidRPr="002A246A">
        <w:rPr>
          <w:rFonts w:asciiTheme="minorHAnsi" w:hAnsiTheme="minorHAnsi" w:cstheme="minorHAnsi"/>
          <w:b/>
          <w:bCs/>
          <w:spacing w:val="-6"/>
          <w:sz w:val="22"/>
          <w:szCs w:val="22"/>
        </w:rPr>
        <w:t xml:space="preserve"> </w:t>
      </w:r>
      <w:r w:rsidRPr="002A246A">
        <w:rPr>
          <w:rFonts w:asciiTheme="minorHAnsi" w:hAnsiTheme="minorHAnsi" w:cstheme="minorHAnsi"/>
          <w:b/>
          <w:bCs/>
          <w:sz w:val="22"/>
          <w:szCs w:val="22"/>
        </w:rPr>
        <w:t>du</w:t>
      </w:r>
      <w:r w:rsidRPr="002A246A">
        <w:rPr>
          <w:rFonts w:asciiTheme="minorHAnsi" w:hAnsiTheme="minorHAnsi" w:cstheme="minorHAnsi"/>
          <w:b/>
          <w:bCs/>
          <w:spacing w:val="-6"/>
          <w:sz w:val="22"/>
          <w:szCs w:val="22"/>
        </w:rPr>
        <w:t xml:space="preserve"> </w:t>
      </w:r>
      <w:r w:rsidRPr="002A246A">
        <w:rPr>
          <w:rFonts w:asciiTheme="minorHAnsi" w:hAnsiTheme="minorHAnsi" w:cstheme="minorHAnsi"/>
          <w:b/>
          <w:bCs/>
          <w:sz w:val="22"/>
          <w:szCs w:val="22"/>
        </w:rPr>
        <w:t>diplôme</w:t>
      </w:r>
      <w:r w:rsidRPr="002A246A">
        <w:rPr>
          <w:rFonts w:asciiTheme="minorHAnsi" w:hAnsiTheme="minorHAnsi" w:cstheme="minorHAnsi"/>
          <w:b/>
          <w:bCs/>
          <w:spacing w:val="-6"/>
          <w:sz w:val="22"/>
          <w:szCs w:val="22"/>
        </w:rPr>
        <w:t xml:space="preserve"> </w:t>
      </w:r>
      <w:r w:rsidRPr="002A246A">
        <w:rPr>
          <w:rFonts w:asciiTheme="minorHAnsi" w:hAnsiTheme="minorHAnsi" w:cstheme="minorHAnsi"/>
          <w:b/>
          <w:bCs/>
          <w:sz w:val="22"/>
          <w:szCs w:val="22"/>
        </w:rPr>
        <w:t>&gt;</w:t>
      </w:r>
      <w:r w:rsidRPr="002A246A">
        <w:rPr>
          <w:rFonts w:asciiTheme="minorHAnsi" w:hAnsiTheme="minorHAnsi" w:cstheme="minorHAnsi"/>
          <w:b/>
          <w:bCs/>
          <w:spacing w:val="-6"/>
          <w:sz w:val="22"/>
          <w:szCs w:val="22"/>
        </w:rPr>
        <w:t xml:space="preserve"> </w:t>
      </w:r>
      <w:r w:rsidRPr="002A246A">
        <w:rPr>
          <w:rFonts w:asciiTheme="minorHAnsi" w:hAnsiTheme="minorHAnsi" w:cstheme="minorHAnsi"/>
          <w:b/>
          <w:bCs/>
          <w:sz w:val="22"/>
          <w:szCs w:val="22"/>
        </w:rPr>
        <w:t>Mention</w:t>
      </w:r>
      <w:r w:rsidRPr="002A246A">
        <w:rPr>
          <w:rFonts w:asciiTheme="minorHAnsi" w:hAnsiTheme="minorHAnsi" w:cstheme="minorHAnsi"/>
          <w:b/>
          <w:bCs/>
          <w:spacing w:val="-6"/>
          <w:sz w:val="22"/>
          <w:szCs w:val="22"/>
        </w:rPr>
        <w:t xml:space="preserve"> </w:t>
      </w:r>
      <w:r w:rsidRPr="002A246A">
        <w:rPr>
          <w:rFonts w:asciiTheme="minorHAnsi" w:hAnsiTheme="minorHAnsi" w:cstheme="minorHAnsi"/>
          <w:b/>
          <w:bCs/>
          <w:sz w:val="22"/>
          <w:szCs w:val="22"/>
        </w:rPr>
        <w:t>et</w:t>
      </w:r>
      <w:r w:rsidRPr="002A246A">
        <w:rPr>
          <w:rFonts w:asciiTheme="minorHAnsi" w:hAnsiTheme="minorHAnsi" w:cstheme="minorHAnsi"/>
          <w:b/>
          <w:bCs/>
          <w:spacing w:val="-6"/>
          <w:sz w:val="22"/>
          <w:szCs w:val="22"/>
        </w:rPr>
        <w:t xml:space="preserve"> </w:t>
      </w:r>
      <w:r w:rsidRPr="002A246A">
        <w:rPr>
          <w:rFonts w:asciiTheme="minorHAnsi" w:hAnsiTheme="minorHAnsi" w:cstheme="minorHAnsi"/>
          <w:b/>
          <w:bCs/>
          <w:sz w:val="22"/>
          <w:szCs w:val="22"/>
        </w:rPr>
        <w:t>parcours</w:t>
      </w:r>
      <w:r w:rsidRPr="002A246A">
        <w:rPr>
          <w:rFonts w:asciiTheme="minorHAnsi" w:hAnsiTheme="minorHAnsi" w:cstheme="minorHAnsi"/>
          <w:b/>
          <w:bCs/>
          <w:spacing w:val="-6"/>
          <w:sz w:val="22"/>
          <w:szCs w:val="22"/>
        </w:rPr>
        <w:t xml:space="preserve"> </w:t>
      </w:r>
    </w:p>
    <w:p w:rsidR="000F5EFA" w:rsidRPr="00CE024C" w:rsidRDefault="00712C15" w:rsidP="00CE024C">
      <w:pPr>
        <w:pStyle w:val="Corpsdetexte"/>
        <w:spacing w:line="244" w:lineRule="auto"/>
        <w:ind w:right="1486"/>
        <w:rPr>
          <w:rFonts w:asciiTheme="minorHAnsi" w:hAnsiTheme="minorHAnsi" w:cstheme="minorHAnsi"/>
          <w:b/>
          <w:bCs/>
          <w:sz w:val="22"/>
          <w:szCs w:val="22"/>
        </w:rPr>
      </w:pPr>
      <w:r w:rsidRPr="002A246A">
        <w:rPr>
          <w:rFonts w:asciiTheme="minorHAnsi" w:hAnsiTheme="minorHAnsi" w:cstheme="minorHAnsi"/>
          <w:sz w:val="22"/>
          <w:szCs w:val="22"/>
        </w:rPr>
        <w:t>Numéro RNCP :</w:t>
      </w:r>
      <w:r w:rsidR="004D2F81">
        <w:rPr>
          <w:rFonts w:asciiTheme="minorHAnsi" w:hAnsiTheme="minorHAnsi" w:cstheme="minorHAnsi"/>
          <w:sz w:val="22"/>
          <w:szCs w:val="22"/>
        </w:rPr>
        <w:t xml:space="preserve"> </w:t>
      </w:r>
      <w:r w:rsidR="000F5EFA" w:rsidRPr="000F5EFA">
        <w:rPr>
          <w:rFonts w:cstheme="minorHAnsi"/>
        </w:rPr>
        <w:t xml:space="preserve"> </w:t>
      </w:r>
      <w:r w:rsidR="000F5EFA" w:rsidRPr="00A227BE">
        <w:rPr>
          <w:rFonts w:asciiTheme="minorHAnsi" w:hAnsiTheme="minorHAnsi" w:cstheme="minorHAnsi"/>
        </w:rPr>
        <w:t>RNCP34123</w:t>
      </w:r>
    </w:p>
    <w:p w:rsidR="00BE240F" w:rsidRPr="002A246A" w:rsidRDefault="00BE240F" w:rsidP="004D2F81">
      <w:pPr>
        <w:pStyle w:val="Corpsdetexte"/>
        <w:spacing w:line="244" w:lineRule="auto"/>
        <w:ind w:right="1486"/>
        <w:rPr>
          <w:rFonts w:asciiTheme="minorHAnsi" w:hAnsiTheme="minorHAnsi" w:cstheme="minorHAnsi"/>
          <w:b/>
          <w:bCs/>
          <w:sz w:val="22"/>
          <w:szCs w:val="22"/>
        </w:rPr>
      </w:pPr>
    </w:p>
    <w:p w:rsidR="00CE024C" w:rsidRDefault="00712C15" w:rsidP="00F24BB2">
      <w:pPr>
        <w:spacing w:before="107"/>
        <w:ind w:left="255" w:right="1486"/>
        <w:rPr>
          <w:rFonts w:asciiTheme="minorHAnsi" w:hAnsiTheme="minorHAnsi" w:cstheme="minorHAnsi"/>
          <w:b/>
          <w:bCs/>
          <w:spacing w:val="-1"/>
          <w:sz w:val="22"/>
          <w:szCs w:val="22"/>
        </w:rPr>
      </w:pPr>
      <w:r w:rsidRPr="002A246A">
        <w:rPr>
          <w:rFonts w:asciiTheme="minorHAnsi" w:hAnsiTheme="minorHAnsi" w:cstheme="minorHAnsi"/>
          <w:b/>
          <w:bCs/>
          <w:sz w:val="22"/>
          <w:szCs w:val="22"/>
        </w:rPr>
        <w:br w:type="column"/>
      </w:r>
      <w:r w:rsidRPr="002A246A">
        <w:rPr>
          <w:rFonts w:asciiTheme="minorHAnsi" w:hAnsiTheme="minorHAnsi" w:cstheme="minorHAnsi"/>
          <w:b/>
          <w:bCs/>
          <w:sz w:val="22"/>
          <w:szCs w:val="22"/>
        </w:rPr>
        <w:t>Master</w:t>
      </w:r>
      <w:r w:rsidRPr="002A246A">
        <w:rPr>
          <w:rFonts w:asciiTheme="minorHAnsi" w:hAnsiTheme="minorHAnsi" w:cstheme="minorHAnsi"/>
          <w:b/>
          <w:bCs/>
          <w:spacing w:val="-2"/>
          <w:sz w:val="22"/>
          <w:szCs w:val="22"/>
        </w:rPr>
        <w:t xml:space="preserve"> </w:t>
      </w:r>
      <w:r w:rsidRPr="002A246A">
        <w:rPr>
          <w:rFonts w:asciiTheme="minorHAnsi" w:hAnsiTheme="minorHAnsi" w:cstheme="minorHAnsi"/>
          <w:b/>
          <w:bCs/>
          <w:sz w:val="22"/>
          <w:szCs w:val="22"/>
        </w:rPr>
        <w:t>2</w:t>
      </w:r>
      <w:r w:rsidRPr="002A246A">
        <w:rPr>
          <w:rFonts w:asciiTheme="minorHAnsi" w:hAnsiTheme="minorHAnsi" w:cstheme="minorHAnsi"/>
          <w:b/>
          <w:bCs/>
          <w:spacing w:val="-1"/>
          <w:sz w:val="22"/>
          <w:szCs w:val="22"/>
        </w:rPr>
        <w:t xml:space="preserve"> </w:t>
      </w:r>
      <w:r w:rsidRPr="002A246A">
        <w:rPr>
          <w:rFonts w:asciiTheme="minorHAnsi" w:hAnsiTheme="minorHAnsi" w:cstheme="minorHAnsi"/>
          <w:b/>
          <w:bCs/>
          <w:sz w:val="22"/>
          <w:szCs w:val="22"/>
        </w:rPr>
        <w:t>mention</w:t>
      </w:r>
      <w:r w:rsidRPr="002A246A">
        <w:rPr>
          <w:rFonts w:asciiTheme="minorHAnsi" w:hAnsiTheme="minorHAnsi" w:cstheme="minorHAnsi"/>
          <w:b/>
          <w:bCs/>
          <w:spacing w:val="-2"/>
          <w:sz w:val="22"/>
          <w:szCs w:val="22"/>
        </w:rPr>
        <w:t xml:space="preserve"> </w:t>
      </w:r>
      <w:r w:rsidRPr="002A246A">
        <w:rPr>
          <w:rFonts w:asciiTheme="minorHAnsi" w:hAnsiTheme="minorHAnsi" w:cstheme="minorHAnsi"/>
          <w:b/>
          <w:bCs/>
          <w:sz w:val="22"/>
          <w:szCs w:val="22"/>
        </w:rPr>
        <w:t>droit</w:t>
      </w:r>
      <w:r w:rsidRPr="002A246A">
        <w:rPr>
          <w:rFonts w:asciiTheme="minorHAnsi" w:hAnsiTheme="minorHAnsi" w:cstheme="minorHAnsi"/>
          <w:b/>
          <w:bCs/>
          <w:spacing w:val="-2"/>
          <w:sz w:val="22"/>
          <w:szCs w:val="22"/>
        </w:rPr>
        <w:t xml:space="preserve"> </w:t>
      </w:r>
      <w:r w:rsidRPr="002A246A">
        <w:rPr>
          <w:rFonts w:asciiTheme="minorHAnsi" w:hAnsiTheme="minorHAnsi" w:cstheme="minorHAnsi"/>
          <w:b/>
          <w:bCs/>
          <w:sz w:val="22"/>
          <w:szCs w:val="22"/>
        </w:rPr>
        <w:t>privé</w:t>
      </w:r>
      <w:r w:rsidRPr="002A246A">
        <w:rPr>
          <w:rFonts w:asciiTheme="minorHAnsi" w:hAnsiTheme="minorHAnsi" w:cstheme="minorHAnsi"/>
          <w:b/>
          <w:bCs/>
          <w:spacing w:val="-2"/>
          <w:sz w:val="22"/>
          <w:szCs w:val="22"/>
        </w:rPr>
        <w:t xml:space="preserve"> </w:t>
      </w:r>
      <w:r w:rsidRPr="002A246A">
        <w:rPr>
          <w:rFonts w:asciiTheme="minorHAnsi" w:hAnsiTheme="minorHAnsi" w:cstheme="minorHAnsi"/>
          <w:b/>
          <w:bCs/>
          <w:sz w:val="22"/>
          <w:szCs w:val="22"/>
        </w:rPr>
        <w:t>parcours</w:t>
      </w:r>
      <w:r w:rsidRPr="002A246A">
        <w:rPr>
          <w:rFonts w:asciiTheme="minorHAnsi" w:hAnsiTheme="minorHAnsi" w:cstheme="minorHAnsi"/>
          <w:b/>
          <w:bCs/>
          <w:spacing w:val="-1"/>
          <w:sz w:val="22"/>
          <w:szCs w:val="22"/>
        </w:rPr>
        <w:t xml:space="preserve"> </w:t>
      </w:r>
    </w:p>
    <w:p w:rsidR="00BE240F" w:rsidRPr="002A246A" w:rsidRDefault="00712C15" w:rsidP="00F24BB2">
      <w:pPr>
        <w:spacing w:before="107"/>
        <w:ind w:left="255" w:right="1486"/>
        <w:rPr>
          <w:rFonts w:asciiTheme="minorHAnsi" w:hAnsiTheme="minorHAnsi" w:cstheme="minorHAnsi"/>
          <w:b/>
          <w:bCs/>
          <w:sz w:val="22"/>
          <w:szCs w:val="22"/>
        </w:rPr>
      </w:pPr>
      <w:r w:rsidRPr="002A246A">
        <w:rPr>
          <w:rFonts w:asciiTheme="minorHAnsi" w:hAnsiTheme="minorHAnsi" w:cstheme="minorHAnsi"/>
          <w:b/>
          <w:bCs/>
          <w:sz w:val="22"/>
          <w:szCs w:val="22"/>
        </w:rPr>
        <w:t>«</w:t>
      </w:r>
      <w:r w:rsidRPr="002A246A">
        <w:rPr>
          <w:rFonts w:asciiTheme="minorHAnsi" w:hAnsiTheme="minorHAnsi" w:cstheme="minorHAnsi"/>
          <w:b/>
          <w:bCs/>
          <w:spacing w:val="-2"/>
          <w:sz w:val="22"/>
          <w:szCs w:val="22"/>
        </w:rPr>
        <w:t xml:space="preserve"> </w:t>
      </w:r>
      <w:r w:rsidRPr="002A246A">
        <w:rPr>
          <w:rFonts w:asciiTheme="minorHAnsi" w:hAnsiTheme="minorHAnsi" w:cstheme="minorHAnsi"/>
          <w:b/>
          <w:bCs/>
          <w:sz w:val="22"/>
          <w:szCs w:val="22"/>
        </w:rPr>
        <w:t>Commissaire</w:t>
      </w:r>
      <w:r w:rsidRPr="002A246A">
        <w:rPr>
          <w:rFonts w:asciiTheme="minorHAnsi" w:hAnsiTheme="minorHAnsi" w:cstheme="minorHAnsi"/>
          <w:b/>
          <w:bCs/>
          <w:spacing w:val="-1"/>
          <w:sz w:val="22"/>
          <w:szCs w:val="22"/>
        </w:rPr>
        <w:t xml:space="preserve"> </w:t>
      </w:r>
      <w:r w:rsidRPr="002A246A">
        <w:rPr>
          <w:rFonts w:asciiTheme="minorHAnsi" w:hAnsiTheme="minorHAnsi" w:cstheme="minorHAnsi"/>
          <w:b/>
          <w:bCs/>
          <w:sz w:val="22"/>
          <w:szCs w:val="22"/>
        </w:rPr>
        <w:t>de</w:t>
      </w:r>
      <w:r w:rsidRPr="002A246A">
        <w:rPr>
          <w:rFonts w:asciiTheme="minorHAnsi" w:hAnsiTheme="minorHAnsi" w:cstheme="minorHAnsi"/>
          <w:b/>
          <w:bCs/>
          <w:spacing w:val="-2"/>
          <w:sz w:val="22"/>
          <w:szCs w:val="22"/>
        </w:rPr>
        <w:t xml:space="preserve"> </w:t>
      </w:r>
      <w:r w:rsidRPr="002A246A">
        <w:rPr>
          <w:rFonts w:asciiTheme="minorHAnsi" w:hAnsiTheme="minorHAnsi" w:cstheme="minorHAnsi"/>
          <w:b/>
          <w:bCs/>
          <w:sz w:val="22"/>
          <w:szCs w:val="22"/>
        </w:rPr>
        <w:t>Justice</w:t>
      </w:r>
      <w:r w:rsidRPr="002A246A">
        <w:rPr>
          <w:rFonts w:asciiTheme="minorHAnsi" w:hAnsiTheme="minorHAnsi" w:cstheme="minorHAnsi"/>
          <w:b/>
          <w:bCs/>
          <w:spacing w:val="-1"/>
          <w:sz w:val="22"/>
          <w:szCs w:val="22"/>
        </w:rPr>
        <w:t xml:space="preserve"> </w:t>
      </w:r>
      <w:r w:rsidRPr="002A246A">
        <w:rPr>
          <w:rFonts w:asciiTheme="minorHAnsi" w:hAnsiTheme="minorHAnsi" w:cstheme="minorHAnsi"/>
          <w:b/>
          <w:bCs/>
          <w:spacing w:val="-12"/>
          <w:sz w:val="22"/>
          <w:szCs w:val="22"/>
        </w:rPr>
        <w:t>»</w:t>
      </w:r>
    </w:p>
    <w:p w:rsidR="00BE240F" w:rsidRPr="002A246A" w:rsidRDefault="00BE240F" w:rsidP="00F24BB2">
      <w:pPr>
        <w:ind w:right="1486"/>
        <w:rPr>
          <w:rFonts w:asciiTheme="minorHAnsi" w:hAnsiTheme="minorHAnsi" w:cstheme="minorHAnsi"/>
          <w:b/>
          <w:bCs/>
          <w:sz w:val="22"/>
          <w:szCs w:val="22"/>
        </w:rPr>
        <w:sectPr w:rsidR="00BE240F" w:rsidRPr="002A246A">
          <w:type w:val="continuous"/>
          <w:pgSz w:w="12240" w:h="15840"/>
          <w:pgMar w:top="440" w:right="660" w:bottom="0" w:left="880" w:header="720" w:footer="720" w:gutter="0"/>
          <w:cols w:num="2" w:space="720" w:equalWidth="0">
            <w:col w:w="4510" w:space="211"/>
            <w:col w:w="5979"/>
          </w:cols>
        </w:sectPr>
      </w:pPr>
    </w:p>
    <w:p w:rsidR="004D2F81" w:rsidRDefault="00712C15" w:rsidP="004D2F81">
      <w:pPr>
        <w:pStyle w:val="Corpsdetexte"/>
        <w:spacing w:line="286" w:lineRule="exact"/>
        <w:ind w:left="-5103" w:right="1952" w:firstLine="5103"/>
        <w:jc w:val="both"/>
        <w:rPr>
          <w:rFonts w:asciiTheme="minorHAnsi" w:hAnsiTheme="minorHAnsi" w:cstheme="minorHAnsi"/>
          <w:b/>
          <w:bCs/>
          <w:sz w:val="22"/>
          <w:szCs w:val="22"/>
        </w:rPr>
      </w:pPr>
      <w:r w:rsidRPr="002A246A">
        <w:rPr>
          <w:rFonts w:asciiTheme="minorHAnsi" w:hAnsiTheme="minorHAnsi" w:cstheme="minorHAnsi"/>
          <w:b/>
          <w:bCs/>
          <w:sz w:val="22"/>
          <w:szCs w:val="22"/>
        </w:rPr>
        <w:t>Date</w:t>
      </w:r>
      <w:r w:rsidR="004D2F81">
        <w:rPr>
          <w:rFonts w:asciiTheme="minorHAnsi" w:hAnsiTheme="minorHAnsi" w:cstheme="minorHAnsi"/>
          <w:b/>
          <w:bCs/>
          <w:spacing w:val="-2"/>
          <w:sz w:val="22"/>
          <w:szCs w:val="22"/>
        </w:rPr>
        <w:t> </w:t>
      </w:r>
      <w:r w:rsidRPr="002A246A">
        <w:rPr>
          <w:rFonts w:asciiTheme="minorHAnsi" w:hAnsiTheme="minorHAnsi" w:cstheme="minorHAnsi"/>
          <w:b/>
          <w:bCs/>
          <w:sz w:val="22"/>
          <w:szCs w:val="22"/>
        </w:rPr>
        <w:t>prévisionnelle</w:t>
      </w:r>
      <w:r w:rsidR="004D2F81">
        <w:rPr>
          <w:rFonts w:asciiTheme="minorHAnsi" w:hAnsiTheme="minorHAnsi" w:cstheme="minorHAnsi"/>
          <w:b/>
          <w:bCs/>
          <w:spacing w:val="-1"/>
          <w:sz w:val="22"/>
          <w:szCs w:val="22"/>
        </w:rPr>
        <w:t> </w:t>
      </w:r>
      <w:r w:rsidRPr="002A246A">
        <w:rPr>
          <w:rFonts w:asciiTheme="minorHAnsi" w:hAnsiTheme="minorHAnsi" w:cstheme="minorHAnsi"/>
          <w:b/>
          <w:bCs/>
          <w:sz w:val="22"/>
          <w:szCs w:val="22"/>
        </w:rPr>
        <w:t>d’ouverture</w:t>
      </w:r>
      <w:r w:rsidR="004D2F81">
        <w:rPr>
          <w:rFonts w:asciiTheme="minorHAnsi" w:hAnsiTheme="minorHAnsi" w:cstheme="minorHAnsi"/>
          <w:b/>
          <w:bCs/>
          <w:sz w:val="22"/>
          <w:szCs w:val="22"/>
        </w:rPr>
        <w:t xml:space="preserve"> : </w:t>
      </w:r>
    </w:p>
    <w:p w:rsidR="004D2F81" w:rsidRDefault="004D2F81" w:rsidP="004D2F81">
      <w:pPr>
        <w:pStyle w:val="Corpsdetexte"/>
        <w:spacing w:line="286" w:lineRule="exact"/>
        <w:ind w:left="-5103" w:right="1952" w:firstLine="5103"/>
        <w:jc w:val="both"/>
        <w:rPr>
          <w:rFonts w:asciiTheme="minorHAnsi" w:hAnsiTheme="minorHAnsi" w:cstheme="minorHAnsi"/>
          <w:b/>
          <w:bCs/>
          <w:sz w:val="22"/>
          <w:szCs w:val="22"/>
        </w:rPr>
      </w:pPr>
    </w:p>
    <w:p w:rsidR="00BE240F" w:rsidRPr="004D2F81" w:rsidRDefault="004D2F81" w:rsidP="004D2F81">
      <w:pPr>
        <w:pStyle w:val="Corpsdetexte"/>
        <w:spacing w:line="286" w:lineRule="exact"/>
        <w:ind w:left="-5103" w:right="1952" w:firstLine="5103"/>
        <w:jc w:val="both"/>
        <w:rPr>
          <w:rFonts w:asciiTheme="minorHAnsi" w:hAnsiTheme="minorHAnsi" w:cstheme="minorHAnsi"/>
          <w:b/>
          <w:bCs/>
          <w:sz w:val="22"/>
          <w:szCs w:val="22"/>
        </w:rPr>
        <w:sectPr w:rsidR="00BE240F" w:rsidRPr="004D2F81">
          <w:type w:val="continuous"/>
          <w:pgSz w:w="12240" w:h="15840"/>
          <w:pgMar w:top="440" w:right="660" w:bottom="0" w:left="880" w:header="720" w:footer="720" w:gutter="0"/>
          <w:cols w:num="2" w:space="720" w:equalWidth="0">
            <w:col w:w="5071" w:space="338"/>
            <w:col w:w="5291"/>
          </w:cols>
        </w:sectPr>
      </w:pPr>
      <w:r>
        <w:rPr>
          <w:rFonts w:asciiTheme="minorHAnsi" w:hAnsiTheme="minorHAnsi" w:cstheme="minorHAnsi"/>
          <w:b/>
          <w:bCs/>
          <w:sz w:val="22"/>
          <w:szCs w:val="22"/>
        </w:rPr>
        <w:t>Septembre</w:t>
      </w:r>
      <w:r w:rsidR="002A246A">
        <w:rPr>
          <w:rFonts w:asciiTheme="minorHAnsi" w:hAnsiTheme="minorHAnsi" w:cstheme="minorHAnsi"/>
          <w:b/>
          <w:bCs/>
          <w:sz w:val="22"/>
          <w:szCs w:val="22"/>
        </w:rPr>
        <w:t xml:space="preserve"> 2024</w:t>
      </w:r>
    </w:p>
    <w:p w:rsidR="00BE240F" w:rsidRDefault="00BE240F" w:rsidP="00F24BB2">
      <w:pPr>
        <w:ind w:right="1486"/>
        <w:rPr>
          <w:rFonts w:ascii="Arial"/>
          <w:sz w:val="20"/>
        </w:rPr>
        <w:sectPr w:rsidR="00BE240F">
          <w:type w:val="continuous"/>
          <w:pgSz w:w="12240" w:h="15840"/>
          <w:pgMar w:top="440" w:right="660" w:bottom="0" w:left="880" w:header="720" w:footer="720" w:gutter="0"/>
          <w:cols w:space="720"/>
        </w:sectPr>
      </w:pPr>
    </w:p>
    <w:p w:rsidR="00BE240F" w:rsidRDefault="00712C15" w:rsidP="005E07BF">
      <w:pPr>
        <w:pStyle w:val="Titre1"/>
        <w:numPr>
          <w:ilvl w:val="0"/>
          <w:numId w:val="4"/>
        </w:numPr>
        <w:tabs>
          <w:tab w:val="left" w:pos="613"/>
        </w:tabs>
        <w:spacing w:before="100"/>
        <w:ind w:left="613" w:right="-2186" w:hanging="358"/>
      </w:pPr>
      <w:r>
        <w:rPr>
          <w:color w:val="C00000"/>
        </w:rPr>
        <w:t>Le</w:t>
      </w:r>
      <w:r>
        <w:rPr>
          <w:color w:val="C00000"/>
          <w:spacing w:val="-3"/>
        </w:rPr>
        <w:t xml:space="preserve"> </w:t>
      </w:r>
      <w:r>
        <w:rPr>
          <w:color w:val="C00000"/>
        </w:rPr>
        <w:t>diplôme</w:t>
      </w:r>
      <w:r>
        <w:rPr>
          <w:color w:val="C00000"/>
          <w:spacing w:val="-3"/>
        </w:rPr>
        <w:t xml:space="preserve"> </w:t>
      </w:r>
      <w:r>
        <w:rPr>
          <w:color w:val="C00000"/>
        </w:rPr>
        <w:t>actuel</w:t>
      </w:r>
      <w:r>
        <w:rPr>
          <w:color w:val="C00000"/>
          <w:spacing w:val="-3"/>
        </w:rPr>
        <w:t xml:space="preserve"> </w:t>
      </w:r>
      <w:r>
        <w:rPr>
          <w:color w:val="C00000"/>
          <w:spacing w:val="-10"/>
        </w:rPr>
        <w:t>:</w:t>
      </w:r>
    </w:p>
    <w:p w:rsidR="00CE024C" w:rsidRDefault="00712C15" w:rsidP="005E07BF">
      <w:pPr>
        <w:pStyle w:val="Corpsdetexte"/>
        <w:tabs>
          <w:tab w:val="left" w:pos="3535"/>
        </w:tabs>
        <w:spacing w:before="5" w:line="235" w:lineRule="auto"/>
        <w:ind w:left="615" w:right="-2186"/>
        <w:rPr>
          <w:b/>
          <w:bCs/>
        </w:rPr>
      </w:pPr>
      <w:r w:rsidRPr="001D6942">
        <w:rPr>
          <w:b/>
          <w:bCs/>
        </w:rPr>
        <w:t>Historique</w:t>
      </w:r>
      <w:r w:rsidRPr="001D6942">
        <w:rPr>
          <w:b/>
          <w:bCs/>
          <w:spacing w:val="-4"/>
        </w:rPr>
        <w:t xml:space="preserve"> </w:t>
      </w:r>
      <w:r w:rsidR="00CE024C">
        <w:rPr>
          <w:b/>
          <w:bCs/>
        </w:rPr>
        <w:t xml:space="preserve">/ </w:t>
      </w:r>
      <w:r w:rsidR="001D6942" w:rsidRPr="001D6942">
        <w:rPr>
          <w:b/>
          <w:bCs/>
        </w:rPr>
        <w:t xml:space="preserve">Désignation antérieure du diplôme (à 2022) : Master 2 Droit processuel, </w:t>
      </w:r>
    </w:p>
    <w:p w:rsidR="001D6942" w:rsidRDefault="001D6942" w:rsidP="005E07BF">
      <w:pPr>
        <w:pStyle w:val="Corpsdetexte"/>
        <w:tabs>
          <w:tab w:val="left" w:pos="3535"/>
        </w:tabs>
        <w:spacing w:before="5" w:line="235" w:lineRule="auto"/>
        <w:ind w:left="615" w:right="-2186"/>
        <w:rPr>
          <w:b/>
          <w:bCs/>
        </w:rPr>
      </w:pPr>
      <w:r w:rsidRPr="001D6942">
        <w:rPr>
          <w:b/>
          <w:bCs/>
        </w:rPr>
        <w:t>procédures et</w:t>
      </w:r>
      <w:r w:rsidR="00CE024C">
        <w:rPr>
          <w:b/>
          <w:bCs/>
        </w:rPr>
        <w:t xml:space="preserve"> </w:t>
      </w:r>
      <w:r w:rsidR="0011208B" w:rsidRPr="001D6942">
        <w:rPr>
          <w:b/>
          <w:bCs/>
        </w:rPr>
        <w:t>V</w:t>
      </w:r>
      <w:r w:rsidRPr="001D6942">
        <w:rPr>
          <w:b/>
          <w:bCs/>
        </w:rPr>
        <w:t>oies</w:t>
      </w:r>
      <w:r w:rsidR="0011208B">
        <w:rPr>
          <w:b/>
          <w:bCs/>
        </w:rPr>
        <w:t xml:space="preserve"> </w:t>
      </w:r>
      <w:r w:rsidRPr="001D6942">
        <w:rPr>
          <w:b/>
          <w:bCs/>
        </w:rPr>
        <w:t>d’exécution</w:t>
      </w:r>
      <w:r>
        <w:rPr>
          <w:b/>
          <w:bCs/>
        </w:rPr>
        <w:t xml:space="preserve"> (mention droit privé)</w:t>
      </w:r>
    </w:p>
    <w:p w:rsidR="001D6942" w:rsidRPr="00A96E06" w:rsidRDefault="001D6942" w:rsidP="000E4D59">
      <w:pPr>
        <w:pStyle w:val="Corpsdetexte"/>
        <w:tabs>
          <w:tab w:val="left" w:pos="3535"/>
        </w:tabs>
        <w:spacing w:before="5" w:line="235" w:lineRule="auto"/>
        <w:ind w:left="615" w:right="105"/>
        <w:jc w:val="both"/>
        <w:rPr>
          <w:sz w:val="22"/>
          <w:szCs w:val="22"/>
        </w:rPr>
      </w:pPr>
      <w:r w:rsidRPr="00A96E06">
        <w:rPr>
          <w:sz w:val="22"/>
          <w:szCs w:val="22"/>
        </w:rPr>
        <w:t>Le changement de dénomination s’explique d’une part, par le changement légal de terminologie</w:t>
      </w:r>
      <w:r w:rsidR="00D90CB1" w:rsidRPr="00A96E06">
        <w:rPr>
          <w:sz w:val="22"/>
          <w:szCs w:val="22"/>
        </w:rPr>
        <w:t xml:space="preserve"> (ordonnance n°2016-728 du 2 juin 2016)</w:t>
      </w:r>
      <w:r w:rsidRPr="00A96E06">
        <w:rPr>
          <w:sz w:val="22"/>
          <w:szCs w:val="22"/>
        </w:rPr>
        <w:t xml:space="preserve"> lié à la profession des anciens huissiers de justice (partenaires de la formation depuis plus de 20 ans) et des commissaires-priseurs judiciaires, qui sont désignés sous le nom de « Commissaires de justice »</w:t>
      </w:r>
      <w:r w:rsidR="00D90CB1" w:rsidRPr="00A96E06">
        <w:rPr>
          <w:sz w:val="22"/>
          <w:szCs w:val="22"/>
        </w:rPr>
        <w:t xml:space="preserve"> depuis le 1</w:t>
      </w:r>
      <w:r w:rsidR="00D90CB1" w:rsidRPr="00A96E06">
        <w:rPr>
          <w:sz w:val="22"/>
          <w:szCs w:val="22"/>
          <w:vertAlign w:val="superscript"/>
        </w:rPr>
        <w:t>er</w:t>
      </w:r>
      <w:r w:rsidR="00D90CB1" w:rsidRPr="00A96E06">
        <w:rPr>
          <w:sz w:val="22"/>
          <w:szCs w:val="22"/>
        </w:rPr>
        <w:t xml:space="preserve"> juillet 2022,</w:t>
      </w:r>
      <w:r w:rsidRPr="00A96E06">
        <w:rPr>
          <w:sz w:val="22"/>
          <w:szCs w:val="22"/>
        </w:rPr>
        <w:t xml:space="preserve"> et d’autre part, par la volonté de rendre plus lisible l’objet</w:t>
      </w:r>
      <w:r w:rsidR="00D90CB1" w:rsidRPr="00A96E06">
        <w:rPr>
          <w:sz w:val="22"/>
          <w:szCs w:val="22"/>
        </w:rPr>
        <w:t xml:space="preserve"> et la finalité</w:t>
      </w:r>
      <w:r w:rsidRPr="00A96E06">
        <w:rPr>
          <w:sz w:val="22"/>
          <w:szCs w:val="22"/>
        </w:rPr>
        <w:t xml:space="preserve"> de </w:t>
      </w:r>
      <w:r w:rsidR="00D90CB1" w:rsidRPr="00A96E06">
        <w:rPr>
          <w:sz w:val="22"/>
          <w:szCs w:val="22"/>
        </w:rPr>
        <w:t>cette</w:t>
      </w:r>
      <w:r w:rsidRPr="00A96E06">
        <w:rPr>
          <w:sz w:val="22"/>
          <w:szCs w:val="22"/>
        </w:rPr>
        <w:t xml:space="preserve"> formation pour les </w:t>
      </w:r>
      <w:r w:rsidR="00983592" w:rsidRPr="00A96E06">
        <w:rPr>
          <w:sz w:val="22"/>
          <w:szCs w:val="22"/>
        </w:rPr>
        <w:t xml:space="preserve">étudiants </w:t>
      </w:r>
      <w:r w:rsidRPr="00A96E06">
        <w:rPr>
          <w:sz w:val="22"/>
          <w:szCs w:val="22"/>
        </w:rPr>
        <w:t xml:space="preserve">candidats </w:t>
      </w:r>
      <w:r w:rsidR="00983592" w:rsidRPr="00A96E06">
        <w:rPr>
          <w:sz w:val="22"/>
          <w:szCs w:val="22"/>
        </w:rPr>
        <w:t>à ce parcours de master</w:t>
      </w:r>
      <w:r w:rsidR="00826B7A" w:rsidRPr="00A96E06">
        <w:rPr>
          <w:sz w:val="22"/>
          <w:szCs w:val="22"/>
        </w:rPr>
        <w:t xml:space="preserve"> </w:t>
      </w:r>
      <w:r w:rsidR="00983592" w:rsidRPr="00A96E06">
        <w:rPr>
          <w:sz w:val="22"/>
          <w:szCs w:val="22"/>
        </w:rPr>
        <w:t>mention droit privé, et les partenaires professionnels</w:t>
      </w:r>
      <w:r w:rsidR="00BE0B43" w:rsidRPr="00A96E06">
        <w:rPr>
          <w:sz w:val="22"/>
          <w:szCs w:val="22"/>
        </w:rPr>
        <w:t xml:space="preserve"> (y compris la Chambre nationale des commissaires de justice (CNCJ) et l’Institut national des commissaires de justice (INCJ) qui accueillent les étudiants diplômés d’un master 2 ayant réussi l’examen d’entrée à cet institut national de formation.</w:t>
      </w:r>
    </w:p>
    <w:p w:rsidR="0022161A" w:rsidRDefault="0022161A" w:rsidP="000E4D59">
      <w:pPr>
        <w:pStyle w:val="Corpsdetexte"/>
        <w:tabs>
          <w:tab w:val="left" w:pos="3535"/>
        </w:tabs>
        <w:spacing w:before="5" w:line="235" w:lineRule="auto"/>
        <w:ind w:left="615" w:right="389"/>
      </w:pPr>
    </w:p>
    <w:p w:rsidR="00BE240F" w:rsidRDefault="00712C15" w:rsidP="000E4D59">
      <w:pPr>
        <w:pStyle w:val="Corpsdetexte"/>
        <w:tabs>
          <w:tab w:val="left" w:pos="3535"/>
        </w:tabs>
        <w:spacing w:before="5" w:line="235" w:lineRule="auto"/>
        <w:ind w:left="615" w:right="389"/>
        <w:rPr>
          <w:rFonts w:ascii="Arial" w:hAnsi="Arial"/>
          <w:sz w:val="16"/>
        </w:rPr>
      </w:pPr>
      <w:r w:rsidRPr="00F51805">
        <w:rPr>
          <w:b/>
          <w:bCs/>
          <w:position w:val="1"/>
        </w:rPr>
        <w:t>Depuis quand existe-t-il ?</w:t>
      </w:r>
      <w:r>
        <w:rPr>
          <w:position w:val="1"/>
        </w:rPr>
        <w:tab/>
      </w:r>
      <w:r w:rsidRPr="001D6942">
        <w:rPr>
          <w:rFonts w:ascii="Arial" w:hAnsi="Arial"/>
          <w:b/>
          <w:bCs/>
          <w:spacing w:val="-4"/>
          <w:sz w:val="22"/>
          <w:szCs w:val="22"/>
        </w:rPr>
        <w:t>2002</w:t>
      </w:r>
    </w:p>
    <w:p w:rsidR="00BE240F" w:rsidRDefault="00712C15" w:rsidP="005E07BF">
      <w:pPr>
        <w:ind w:right="1486"/>
        <w:rPr>
          <w:rFonts w:ascii="Arial"/>
          <w:sz w:val="16"/>
        </w:rPr>
      </w:pPr>
      <w:r>
        <w:br w:type="column"/>
      </w:r>
    </w:p>
    <w:p w:rsidR="00BE240F" w:rsidRDefault="00BE240F" w:rsidP="005E07BF">
      <w:pPr>
        <w:pStyle w:val="Corpsdetexte"/>
        <w:spacing w:before="158"/>
        <w:ind w:right="1486"/>
        <w:rPr>
          <w:rFonts w:ascii="Arial"/>
          <w:sz w:val="16"/>
        </w:rPr>
      </w:pPr>
    </w:p>
    <w:p w:rsidR="001D6942" w:rsidRDefault="001D6942" w:rsidP="005E07BF">
      <w:pPr>
        <w:spacing w:before="1"/>
        <w:ind w:left="255" w:right="1486"/>
        <w:rPr>
          <w:rFonts w:ascii="Arial" w:hAnsi="Arial"/>
          <w:sz w:val="16"/>
        </w:rPr>
      </w:pPr>
    </w:p>
    <w:p w:rsidR="00BE240F" w:rsidRDefault="00BE240F" w:rsidP="005E07BF">
      <w:pPr>
        <w:ind w:left="-142" w:right="1486" w:firstLine="426"/>
        <w:rPr>
          <w:rFonts w:ascii="Arial" w:hAnsi="Arial"/>
          <w:sz w:val="16"/>
        </w:rPr>
      </w:pPr>
    </w:p>
    <w:p w:rsidR="001D6942" w:rsidRDefault="001D6942" w:rsidP="005E07BF">
      <w:pPr>
        <w:ind w:right="1486"/>
        <w:rPr>
          <w:rFonts w:ascii="Arial" w:hAnsi="Arial"/>
          <w:sz w:val="16"/>
        </w:rPr>
      </w:pPr>
    </w:p>
    <w:p w:rsidR="001D6942" w:rsidRDefault="001D6942" w:rsidP="005E07BF">
      <w:pPr>
        <w:ind w:right="1486"/>
        <w:rPr>
          <w:rFonts w:ascii="Arial" w:hAnsi="Arial"/>
          <w:sz w:val="16"/>
        </w:rPr>
        <w:sectPr w:rsidR="001D6942" w:rsidSect="00CE024C">
          <w:type w:val="continuous"/>
          <w:pgSz w:w="12240" w:h="15840"/>
          <w:pgMar w:top="440" w:right="1467" w:bottom="0" w:left="880" w:header="720" w:footer="720" w:gutter="0"/>
          <w:cols w:num="2" w:space="1005" w:equalWidth="0">
            <w:col w:w="9461" w:space="419"/>
            <w:col w:w="820"/>
          </w:cols>
        </w:sectPr>
      </w:pPr>
    </w:p>
    <w:p w:rsidR="00826B7A" w:rsidRPr="00826B7A" w:rsidRDefault="00712C15" w:rsidP="005E07BF">
      <w:pPr>
        <w:pStyle w:val="Corpsdetexte"/>
        <w:spacing w:before="7"/>
        <w:ind w:left="615" w:right="1486"/>
        <w:rPr>
          <w:b/>
          <w:bCs/>
        </w:rPr>
      </w:pPr>
      <w:r w:rsidRPr="00826B7A">
        <w:rPr>
          <w:b/>
          <w:bCs/>
        </w:rPr>
        <w:t xml:space="preserve">Est-ce une nouvelle mention ? Est-ce un nouveau parcours ? </w:t>
      </w:r>
      <w:r w:rsidR="00826B7A">
        <w:rPr>
          <w:b/>
          <w:bCs/>
        </w:rPr>
        <w:t>NON</w:t>
      </w:r>
    </w:p>
    <w:p w:rsidR="00826B7A" w:rsidRDefault="00826B7A" w:rsidP="00F24BB2">
      <w:pPr>
        <w:pStyle w:val="Corpsdetexte"/>
        <w:spacing w:before="7"/>
        <w:ind w:left="615" w:right="1486"/>
      </w:pPr>
    </w:p>
    <w:p w:rsidR="00BE240F" w:rsidRDefault="00712C15" w:rsidP="00F24BB2">
      <w:pPr>
        <w:pStyle w:val="Corpsdetexte"/>
        <w:tabs>
          <w:tab w:val="left" w:pos="8080"/>
        </w:tabs>
        <w:spacing w:before="7"/>
        <w:ind w:right="1486" w:firstLine="615"/>
        <w:jc w:val="both"/>
        <w:rPr>
          <w:b/>
          <w:bCs/>
        </w:rPr>
      </w:pPr>
      <w:r w:rsidRPr="00826B7A">
        <w:rPr>
          <w:b/>
          <w:bCs/>
        </w:rPr>
        <w:t>Pourquoi</w:t>
      </w:r>
      <w:r w:rsidRPr="00826B7A">
        <w:rPr>
          <w:b/>
          <w:bCs/>
          <w:spacing w:val="-4"/>
        </w:rPr>
        <w:t xml:space="preserve"> </w:t>
      </w:r>
      <w:r w:rsidRPr="00826B7A">
        <w:rPr>
          <w:b/>
          <w:bCs/>
        </w:rPr>
        <w:t>cette</w:t>
      </w:r>
      <w:r w:rsidRPr="00826B7A">
        <w:rPr>
          <w:b/>
          <w:bCs/>
          <w:spacing w:val="-4"/>
        </w:rPr>
        <w:t xml:space="preserve"> </w:t>
      </w:r>
      <w:r w:rsidRPr="00826B7A">
        <w:rPr>
          <w:b/>
          <w:bCs/>
        </w:rPr>
        <w:t>mention</w:t>
      </w:r>
      <w:r w:rsidRPr="00826B7A">
        <w:rPr>
          <w:b/>
          <w:bCs/>
          <w:spacing w:val="-4"/>
        </w:rPr>
        <w:t xml:space="preserve"> </w:t>
      </w:r>
      <w:r w:rsidRPr="00826B7A">
        <w:rPr>
          <w:b/>
          <w:bCs/>
        </w:rPr>
        <w:t>ou</w:t>
      </w:r>
      <w:r w:rsidRPr="00826B7A">
        <w:rPr>
          <w:b/>
          <w:bCs/>
          <w:spacing w:val="-4"/>
        </w:rPr>
        <w:t xml:space="preserve"> </w:t>
      </w:r>
      <w:r w:rsidRPr="00826B7A">
        <w:rPr>
          <w:b/>
          <w:bCs/>
        </w:rPr>
        <w:t>ce</w:t>
      </w:r>
      <w:r w:rsidRPr="00826B7A">
        <w:rPr>
          <w:b/>
          <w:bCs/>
          <w:spacing w:val="-4"/>
        </w:rPr>
        <w:t xml:space="preserve"> </w:t>
      </w:r>
      <w:r w:rsidRPr="00826B7A">
        <w:rPr>
          <w:b/>
          <w:bCs/>
        </w:rPr>
        <w:t>parcours</w:t>
      </w:r>
      <w:r w:rsidRPr="00826B7A">
        <w:rPr>
          <w:b/>
          <w:bCs/>
          <w:spacing w:val="-4"/>
        </w:rPr>
        <w:t xml:space="preserve"> </w:t>
      </w:r>
      <w:r w:rsidRPr="00826B7A">
        <w:rPr>
          <w:b/>
          <w:bCs/>
        </w:rPr>
        <w:t>ont-ils</w:t>
      </w:r>
      <w:r w:rsidRPr="00826B7A">
        <w:rPr>
          <w:b/>
          <w:bCs/>
          <w:spacing w:val="-4"/>
        </w:rPr>
        <w:t xml:space="preserve"> </w:t>
      </w:r>
      <w:r w:rsidRPr="00826B7A">
        <w:rPr>
          <w:b/>
          <w:bCs/>
        </w:rPr>
        <w:t>été</w:t>
      </w:r>
      <w:r w:rsidRPr="00826B7A">
        <w:rPr>
          <w:b/>
          <w:bCs/>
          <w:spacing w:val="-4"/>
        </w:rPr>
        <w:t xml:space="preserve"> </w:t>
      </w:r>
      <w:r w:rsidRPr="00826B7A">
        <w:rPr>
          <w:b/>
          <w:bCs/>
        </w:rPr>
        <w:t>créés</w:t>
      </w:r>
      <w:r w:rsidRPr="00826B7A">
        <w:rPr>
          <w:b/>
          <w:bCs/>
          <w:spacing w:val="-4"/>
        </w:rPr>
        <w:t xml:space="preserve"> </w:t>
      </w:r>
      <w:r w:rsidRPr="00826B7A">
        <w:rPr>
          <w:b/>
          <w:bCs/>
        </w:rPr>
        <w:t>?</w:t>
      </w:r>
      <w:r w:rsidRPr="00826B7A">
        <w:rPr>
          <w:b/>
          <w:bCs/>
          <w:spacing w:val="-5"/>
        </w:rPr>
        <w:t xml:space="preserve"> </w:t>
      </w:r>
      <w:r w:rsidRPr="00826B7A">
        <w:rPr>
          <w:b/>
          <w:bCs/>
        </w:rPr>
        <w:t>besoin</w:t>
      </w:r>
      <w:r w:rsidRPr="00826B7A">
        <w:rPr>
          <w:b/>
          <w:bCs/>
          <w:spacing w:val="-5"/>
        </w:rPr>
        <w:t xml:space="preserve"> </w:t>
      </w:r>
      <w:r w:rsidRPr="00826B7A">
        <w:rPr>
          <w:b/>
          <w:bCs/>
        </w:rPr>
        <w:t>?</w:t>
      </w:r>
    </w:p>
    <w:p w:rsidR="00B9485D" w:rsidRPr="00A96E06" w:rsidRDefault="00BE0B43" w:rsidP="00F24BB2">
      <w:pPr>
        <w:pStyle w:val="Corpsdetexte"/>
        <w:tabs>
          <w:tab w:val="left" w:pos="8080"/>
        </w:tabs>
        <w:spacing w:before="7"/>
        <w:ind w:left="615" w:right="1486"/>
        <w:jc w:val="both"/>
        <w:rPr>
          <w:sz w:val="22"/>
          <w:szCs w:val="22"/>
        </w:rPr>
      </w:pPr>
      <w:r w:rsidRPr="00A96E06">
        <w:rPr>
          <w:sz w:val="22"/>
          <w:szCs w:val="22"/>
        </w:rPr>
        <w:t>La coopération en matière de formation, d’organisations de journées d’études, de colloques, avec l’ancienne chambre régionale des huissiers de justice</w:t>
      </w:r>
      <w:r w:rsidR="00241D62" w:rsidRPr="00A96E06">
        <w:rPr>
          <w:sz w:val="22"/>
          <w:szCs w:val="22"/>
        </w:rPr>
        <w:t xml:space="preserve"> (aujourd’hui </w:t>
      </w:r>
      <w:r w:rsidRPr="00A96E06">
        <w:rPr>
          <w:sz w:val="22"/>
          <w:szCs w:val="22"/>
        </w:rPr>
        <w:t>commissaires de justice</w:t>
      </w:r>
      <w:r w:rsidR="00241D62" w:rsidRPr="00A96E06">
        <w:rPr>
          <w:sz w:val="22"/>
          <w:szCs w:val="22"/>
        </w:rPr>
        <w:t xml:space="preserve">) du ressort de la Cour d’appel de LYON, existe au sein de la Faculté de droit Julie Victoire Daubié depuis 2002. </w:t>
      </w:r>
    </w:p>
    <w:p w:rsidR="00ED7079" w:rsidRPr="00A96E06" w:rsidRDefault="00241D62" w:rsidP="00F24BB2">
      <w:pPr>
        <w:pStyle w:val="Corpsdetexte"/>
        <w:tabs>
          <w:tab w:val="left" w:pos="8080"/>
        </w:tabs>
        <w:spacing w:before="7"/>
        <w:ind w:left="615" w:right="1486"/>
        <w:jc w:val="both"/>
        <w:rPr>
          <w:sz w:val="22"/>
          <w:szCs w:val="22"/>
        </w:rPr>
      </w:pPr>
      <w:r w:rsidRPr="00A96E06">
        <w:rPr>
          <w:sz w:val="22"/>
          <w:szCs w:val="22"/>
        </w:rPr>
        <w:t>Dès l’origine, ce sont les chambres départementales professionnelles de notre région qui ont sollicité l’établissement pour la mise en place d’une formation spécialisé</w:t>
      </w:r>
      <w:r w:rsidR="00B9485D" w:rsidRPr="00A96E06">
        <w:rPr>
          <w:sz w:val="22"/>
          <w:szCs w:val="22"/>
        </w:rPr>
        <w:t>e et adaptée aux besoins de la profession et au recrutement des futurs confères ou consoeurs</w:t>
      </w:r>
      <w:r w:rsidR="00996180" w:rsidRPr="00A96E06">
        <w:rPr>
          <w:sz w:val="22"/>
          <w:szCs w:val="22"/>
        </w:rPr>
        <w:t>, et de leurs collaborateurs (pour les personnels ne souhaitant pas opter pour le statut d’officier public et ministériel)</w:t>
      </w:r>
      <w:r w:rsidR="00E9369D" w:rsidRPr="00A96E06">
        <w:rPr>
          <w:sz w:val="22"/>
          <w:szCs w:val="22"/>
        </w:rPr>
        <w:t>.</w:t>
      </w:r>
      <w:r w:rsidR="00B9485D" w:rsidRPr="00A96E06">
        <w:rPr>
          <w:sz w:val="22"/>
          <w:szCs w:val="22"/>
        </w:rPr>
        <w:t xml:space="preserve"> La Faculté</w:t>
      </w:r>
      <w:r w:rsidR="00E9369D" w:rsidRPr="00A96E06">
        <w:rPr>
          <w:sz w:val="22"/>
          <w:szCs w:val="22"/>
        </w:rPr>
        <w:t xml:space="preserve"> de droit</w:t>
      </w:r>
      <w:r w:rsidR="00B9485D" w:rsidRPr="00A96E06">
        <w:rPr>
          <w:sz w:val="22"/>
          <w:szCs w:val="22"/>
        </w:rPr>
        <w:t xml:space="preserve"> a adapté le contenu de sa formation aux changements impactant la nouvelle profession de commissaire de justice en donnant les moyens pédagogiques aux étudiants inscrits dans ce parcours</w:t>
      </w:r>
      <w:r w:rsidR="00A738CE" w:rsidRPr="00A96E06">
        <w:rPr>
          <w:sz w:val="22"/>
          <w:szCs w:val="22"/>
        </w:rPr>
        <w:t>,</w:t>
      </w:r>
      <w:r w:rsidR="00B9485D" w:rsidRPr="00A96E06">
        <w:rPr>
          <w:sz w:val="22"/>
          <w:szCs w:val="22"/>
        </w:rPr>
        <w:t xml:space="preserve"> de préparer l’examen d’entrée à l’INCJ</w:t>
      </w:r>
      <w:r w:rsidR="00996180" w:rsidRPr="00A96E06">
        <w:rPr>
          <w:sz w:val="22"/>
          <w:szCs w:val="22"/>
        </w:rPr>
        <w:t>.</w:t>
      </w:r>
    </w:p>
    <w:p w:rsidR="00B236BD" w:rsidRDefault="00B236BD" w:rsidP="00F24BB2">
      <w:pPr>
        <w:pStyle w:val="Corpsdetexte"/>
        <w:ind w:left="615" w:right="1486"/>
        <w:rPr>
          <w:b/>
          <w:bCs/>
        </w:rPr>
      </w:pPr>
    </w:p>
    <w:p w:rsidR="00996180" w:rsidRPr="00A96E06" w:rsidRDefault="00712C15" w:rsidP="00F24BB2">
      <w:pPr>
        <w:pStyle w:val="Corpsdetexte"/>
        <w:ind w:left="615" w:right="1486"/>
        <w:rPr>
          <w:b/>
          <w:bCs/>
          <w:sz w:val="22"/>
          <w:szCs w:val="22"/>
        </w:rPr>
      </w:pPr>
      <w:r w:rsidRPr="00A96E06">
        <w:rPr>
          <w:b/>
          <w:bCs/>
          <w:sz w:val="22"/>
          <w:szCs w:val="22"/>
        </w:rPr>
        <w:t>Quels</w:t>
      </w:r>
      <w:r w:rsidRPr="00A96E06">
        <w:rPr>
          <w:b/>
          <w:bCs/>
          <w:spacing w:val="-4"/>
          <w:sz w:val="22"/>
          <w:szCs w:val="22"/>
        </w:rPr>
        <w:t xml:space="preserve"> </w:t>
      </w:r>
      <w:r w:rsidRPr="00A96E06">
        <w:rPr>
          <w:b/>
          <w:bCs/>
          <w:sz w:val="22"/>
          <w:szCs w:val="22"/>
        </w:rPr>
        <w:t>sont</w:t>
      </w:r>
      <w:r w:rsidRPr="00A96E06">
        <w:rPr>
          <w:b/>
          <w:bCs/>
          <w:spacing w:val="-4"/>
          <w:sz w:val="22"/>
          <w:szCs w:val="22"/>
        </w:rPr>
        <w:t xml:space="preserve"> </w:t>
      </w:r>
      <w:r w:rsidRPr="00A96E06">
        <w:rPr>
          <w:b/>
          <w:bCs/>
          <w:sz w:val="22"/>
          <w:szCs w:val="22"/>
        </w:rPr>
        <w:t>les</w:t>
      </w:r>
      <w:r w:rsidRPr="00A96E06">
        <w:rPr>
          <w:b/>
          <w:bCs/>
          <w:spacing w:val="-4"/>
          <w:sz w:val="22"/>
          <w:szCs w:val="22"/>
        </w:rPr>
        <w:t xml:space="preserve"> </w:t>
      </w:r>
      <w:r w:rsidRPr="00A96E06">
        <w:rPr>
          <w:b/>
          <w:bCs/>
          <w:sz w:val="22"/>
          <w:szCs w:val="22"/>
        </w:rPr>
        <w:t>autres</w:t>
      </w:r>
      <w:r w:rsidRPr="00A96E06">
        <w:rPr>
          <w:b/>
          <w:bCs/>
          <w:spacing w:val="-4"/>
          <w:sz w:val="22"/>
          <w:szCs w:val="22"/>
        </w:rPr>
        <w:t xml:space="preserve"> </w:t>
      </w:r>
      <w:r w:rsidRPr="00A96E06">
        <w:rPr>
          <w:b/>
          <w:bCs/>
          <w:sz w:val="22"/>
          <w:szCs w:val="22"/>
        </w:rPr>
        <w:t>diplômes</w:t>
      </w:r>
      <w:r w:rsidRPr="00A96E06">
        <w:rPr>
          <w:b/>
          <w:bCs/>
          <w:spacing w:val="-4"/>
          <w:sz w:val="22"/>
          <w:szCs w:val="22"/>
        </w:rPr>
        <w:t xml:space="preserve"> </w:t>
      </w:r>
      <w:r w:rsidRPr="00A96E06">
        <w:rPr>
          <w:b/>
          <w:bCs/>
          <w:sz w:val="22"/>
          <w:szCs w:val="22"/>
        </w:rPr>
        <w:t>proches</w:t>
      </w:r>
      <w:r w:rsidRPr="00A96E06">
        <w:rPr>
          <w:b/>
          <w:bCs/>
          <w:spacing w:val="-5"/>
          <w:sz w:val="22"/>
          <w:szCs w:val="22"/>
        </w:rPr>
        <w:t xml:space="preserve"> </w:t>
      </w:r>
      <w:r w:rsidRPr="00A96E06">
        <w:rPr>
          <w:b/>
          <w:bCs/>
          <w:sz w:val="22"/>
          <w:szCs w:val="22"/>
        </w:rPr>
        <w:t>dans</w:t>
      </w:r>
      <w:r w:rsidRPr="00A96E06">
        <w:rPr>
          <w:b/>
          <w:bCs/>
          <w:spacing w:val="-4"/>
          <w:sz w:val="22"/>
          <w:szCs w:val="22"/>
        </w:rPr>
        <w:t xml:space="preserve"> </w:t>
      </w:r>
      <w:r w:rsidRPr="00A96E06">
        <w:rPr>
          <w:b/>
          <w:bCs/>
          <w:sz w:val="22"/>
          <w:szCs w:val="22"/>
        </w:rPr>
        <w:t>l’offre</w:t>
      </w:r>
      <w:r w:rsidRPr="00A96E06">
        <w:rPr>
          <w:b/>
          <w:bCs/>
          <w:spacing w:val="-4"/>
          <w:sz w:val="22"/>
          <w:szCs w:val="22"/>
        </w:rPr>
        <w:t xml:space="preserve"> </w:t>
      </w:r>
      <w:r w:rsidRPr="00A96E06">
        <w:rPr>
          <w:b/>
          <w:bCs/>
          <w:sz w:val="22"/>
          <w:szCs w:val="22"/>
        </w:rPr>
        <w:t>de</w:t>
      </w:r>
      <w:r w:rsidRPr="00A96E06">
        <w:rPr>
          <w:b/>
          <w:bCs/>
          <w:spacing w:val="-4"/>
          <w:sz w:val="22"/>
          <w:szCs w:val="22"/>
        </w:rPr>
        <w:t xml:space="preserve"> </w:t>
      </w:r>
      <w:r w:rsidRPr="00A96E06">
        <w:rPr>
          <w:b/>
          <w:bCs/>
          <w:sz w:val="22"/>
          <w:szCs w:val="22"/>
        </w:rPr>
        <w:t>l’Université</w:t>
      </w:r>
      <w:r w:rsidRPr="00A96E06">
        <w:rPr>
          <w:b/>
          <w:bCs/>
          <w:spacing w:val="-4"/>
          <w:sz w:val="22"/>
          <w:szCs w:val="22"/>
        </w:rPr>
        <w:t xml:space="preserve"> </w:t>
      </w:r>
      <w:r w:rsidRPr="00A96E06">
        <w:rPr>
          <w:b/>
          <w:bCs/>
          <w:sz w:val="22"/>
          <w:szCs w:val="22"/>
        </w:rPr>
        <w:t>Lyon</w:t>
      </w:r>
      <w:r w:rsidRPr="00A96E06">
        <w:rPr>
          <w:b/>
          <w:bCs/>
          <w:spacing w:val="-4"/>
          <w:sz w:val="22"/>
          <w:szCs w:val="22"/>
        </w:rPr>
        <w:t xml:space="preserve"> </w:t>
      </w:r>
      <w:r w:rsidRPr="00A96E06">
        <w:rPr>
          <w:b/>
          <w:bCs/>
          <w:sz w:val="22"/>
          <w:szCs w:val="22"/>
        </w:rPr>
        <w:t>2</w:t>
      </w:r>
      <w:r w:rsidR="00CE024C">
        <w:rPr>
          <w:b/>
          <w:bCs/>
          <w:sz w:val="22"/>
          <w:szCs w:val="22"/>
        </w:rPr>
        <w:t xml:space="preserve"> : </w:t>
      </w:r>
      <w:r w:rsidR="00996180" w:rsidRPr="00A96E06">
        <w:rPr>
          <w:b/>
          <w:bCs/>
          <w:sz w:val="22"/>
          <w:szCs w:val="22"/>
        </w:rPr>
        <w:t>Aucun</w:t>
      </w:r>
    </w:p>
    <w:p w:rsidR="00A25C38" w:rsidRPr="00A96E06" w:rsidRDefault="00A25C38" w:rsidP="00F24BB2">
      <w:pPr>
        <w:pStyle w:val="Corpsdetexte"/>
        <w:ind w:left="615" w:right="1486"/>
        <w:jc w:val="both"/>
        <w:rPr>
          <w:sz w:val="22"/>
          <w:szCs w:val="22"/>
        </w:rPr>
      </w:pPr>
      <w:r w:rsidRPr="00A96E06">
        <w:rPr>
          <w:sz w:val="22"/>
          <w:szCs w:val="22"/>
        </w:rPr>
        <w:t>La formation « M2 mention CDJ » qui sollicite le recours à l’alternance, est la seule « reconnue » par la profession sur le territoire</w:t>
      </w:r>
      <w:r w:rsidR="00B236BD" w:rsidRPr="00A96E06">
        <w:rPr>
          <w:sz w:val="22"/>
          <w:szCs w:val="22"/>
        </w:rPr>
        <w:t xml:space="preserve"> « local »</w:t>
      </w:r>
      <w:r w:rsidRPr="00A96E06">
        <w:rPr>
          <w:sz w:val="22"/>
          <w:szCs w:val="22"/>
        </w:rPr>
        <w:t xml:space="preserve"> et les territoires voisins.</w:t>
      </w:r>
    </w:p>
    <w:p w:rsidR="00CE024C" w:rsidRDefault="00CE024C" w:rsidP="00F24BB2">
      <w:pPr>
        <w:pStyle w:val="Corpsdetexte"/>
        <w:ind w:left="615" w:right="1486"/>
        <w:jc w:val="both"/>
        <w:rPr>
          <w:sz w:val="22"/>
          <w:szCs w:val="22"/>
        </w:rPr>
      </w:pPr>
    </w:p>
    <w:p w:rsidR="00CE024C" w:rsidRDefault="00CE024C" w:rsidP="00F24BB2">
      <w:pPr>
        <w:pStyle w:val="Corpsdetexte"/>
        <w:ind w:left="615" w:right="1486"/>
        <w:jc w:val="both"/>
        <w:rPr>
          <w:sz w:val="22"/>
          <w:szCs w:val="22"/>
        </w:rPr>
      </w:pPr>
    </w:p>
    <w:p w:rsidR="00CE024C" w:rsidRDefault="00CE024C" w:rsidP="00F24BB2">
      <w:pPr>
        <w:pStyle w:val="Corpsdetexte"/>
        <w:ind w:left="615" w:right="1486"/>
        <w:jc w:val="both"/>
        <w:rPr>
          <w:sz w:val="22"/>
          <w:szCs w:val="22"/>
        </w:rPr>
      </w:pPr>
    </w:p>
    <w:p w:rsidR="00CE024C" w:rsidRDefault="00CE024C" w:rsidP="00F24BB2">
      <w:pPr>
        <w:pStyle w:val="Corpsdetexte"/>
        <w:ind w:left="615" w:right="1486"/>
        <w:jc w:val="both"/>
        <w:rPr>
          <w:sz w:val="22"/>
          <w:szCs w:val="22"/>
        </w:rPr>
      </w:pPr>
    </w:p>
    <w:p w:rsidR="00CE024C" w:rsidRDefault="00CE024C" w:rsidP="00F24BB2">
      <w:pPr>
        <w:pStyle w:val="Corpsdetexte"/>
        <w:ind w:left="615" w:right="1486"/>
        <w:jc w:val="both"/>
        <w:rPr>
          <w:sz w:val="22"/>
          <w:szCs w:val="22"/>
        </w:rPr>
      </w:pPr>
    </w:p>
    <w:p w:rsidR="00A25C38" w:rsidRPr="00A96E06" w:rsidRDefault="00A25C38" w:rsidP="00F24BB2">
      <w:pPr>
        <w:pStyle w:val="Corpsdetexte"/>
        <w:ind w:left="615" w:right="1486"/>
        <w:jc w:val="both"/>
        <w:rPr>
          <w:sz w:val="22"/>
          <w:szCs w:val="22"/>
        </w:rPr>
      </w:pPr>
      <w:r w:rsidRPr="00A96E06">
        <w:rPr>
          <w:sz w:val="22"/>
          <w:szCs w:val="22"/>
        </w:rPr>
        <w:t>65% des intervenants de ce parcours sont des commissaires de justice de la région auxquels s’ajoutent quelques représentants de la Chambre nationale des commissaires de justice et intervenants de l’INCJ.</w:t>
      </w:r>
    </w:p>
    <w:p w:rsidR="00996180" w:rsidRDefault="00996180" w:rsidP="00F24BB2">
      <w:pPr>
        <w:pStyle w:val="Corpsdetexte"/>
        <w:ind w:right="1486"/>
        <w:rPr>
          <w:b/>
          <w:bCs/>
        </w:rPr>
      </w:pPr>
    </w:p>
    <w:p w:rsidR="00BE240F" w:rsidRDefault="00712C15" w:rsidP="00F24BB2">
      <w:pPr>
        <w:pStyle w:val="Corpsdetexte"/>
        <w:ind w:right="1486" w:firstLine="613"/>
        <w:rPr>
          <w:b/>
          <w:bCs/>
        </w:rPr>
      </w:pPr>
      <w:r w:rsidRPr="00826B7A">
        <w:rPr>
          <w:b/>
          <w:bCs/>
        </w:rPr>
        <w:t>Origine des étudiants recrutés ? niveaux, diplômes, filière ?</w:t>
      </w:r>
    </w:p>
    <w:p w:rsidR="00BE240F" w:rsidRDefault="00CE7722" w:rsidP="00F24BB2">
      <w:pPr>
        <w:pStyle w:val="Corpsdetexte"/>
        <w:ind w:left="613" w:right="1486"/>
      </w:pPr>
      <w:r w:rsidRPr="00FB0165">
        <w:t xml:space="preserve">Filière Droit, niveau master 1 droit </w:t>
      </w:r>
      <w:r w:rsidR="00FB0165">
        <w:t xml:space="preserve">mention droit privé ou </w:t>
      </w:r>
      <w:r w:rsidR="00B236BD">
        <w:t xml:space="preserve">master 1 </w:t>
      </w:r>
      <w:r w:rsidR="00FB0165">
        <w:t>justice, procès, procédures</w:t>
      </w:r>
    </w:p>
    <w:p w:rsidR="00A25C38" w:rsidRDefault="00A25C38" w:rsidP="00F24BB2">
      <w:pPr>
        <w:pStyle w:val="Corpsdetexte"/>
        <w:ind w:left="613" w:right="1486"/>
      </w:pPr>
    </w:p>
    <w:p w:rsidR="00BE240F" w:rsidRDefault="00712C15" w:rsidP="00F24BB2">
      <w:pPr>
        <w:pStyle w:val="Titre1"/>
        <w:numPr>
          <w:ilvl w:val="0"/>
          <w:numId w:val="4"/>
        </w:numPr>
        <w:tabs>
          <w:tab w:val="left" w:pos="613"/>
        </w:tabs>
        <w:ind w:left="613" w:right="1486" w:hanging="358"/>
      </w:pPr>
      <w:r>
        <w:rPr>
          <w:color w:val="C00000"/>
        </w:rPr>
        <w:t>Origine</w:t>
      </w:r>
      <w:r>
        <w:rPr>
          <w:color w:val="C00000"/>
          <w:spacing w:val="-3"/>
        </w:rPr>
        <w:t xml:space="preserve"> </w:t>
      </w:r>
      <w:r>
        <w:rPr>
          <w:color w:val="C00000"/>
        </w:rPr>
        <w:t>du</w:t>
      </w:r>
      <w:r>
        <w:rPr>
          <w:color w:val="C00000"/>
          <w:spacing w:val="-3"/>
        </w:rPr>
        <w:t xml:space="preserve"> </w:t>
      </w:r>
      <w:r>
        <w:rPr>
          <w:color w:val="C00000"/>
        </w:rPr>
        <w:t>Projet</w:t>
      </w:r>
      <w:r>
        <w:rPr>
          <w:color w:val="C00000"/>
          <w:spacing w:val="-4"/>
        </w:rPr>
        <w:t xml:space="preserve"> </w:t>
      </w:r>
      <w:r>
        <w:rPr>
          <w:color w:val="C00000"/>
        </w:rPr>
        <w:t>en</w:t>
      </w:r>
      <w:r>
        <w:rPr>
          <w:color w:val="C00000"/>
          <w:spacing w:val="-3"/>
        </w:rPr>
        <w:t xml:space="preserve"> </w:t>
      </w:r>
      <w:r>
        <w:rPr>
          <w:color w:val="C00000"/>
        </w:rPr>
        <w:t>alternance</w:t>
      </w:r>
      <w:r>
        <w:rPr>
          <w:color w:val="C00000"/>
          <w:spacing w:val="-2"/>
        </w:rPr>
        <w:t xml:space="preserve"> </w:t>
      </w:r>
      <w:r>
        <w:rPr>
          <w:color w:val="C00000"/>
          <w:spacing w:val="-10"/>
        </w:rPr>
        <w:t>:</w:t>
      </w:r>
    </w:p>
    <w:p w:rsidR="00FB0165" w:rsidRDefault="00712C15" w:rsidP="00F24BB2">
      <w:pPr>
        <w:pStyle w:val="Corpsdetexte"/>
        <w:ind w:left="615" w:right="1486"/>
        <w:jc w:val="both"/>
        <w:rPr>
          <w:b/>
          <w:bCs/>
        </w:rPr>
      </w:pPr>
      <w:r w:rsidRPr="00CE7722">
        <w:rPr>
          <w:b/>
          <w:bCs/>
        </w:rPr>
        <w:t>Pourquoi</w:t>
      </w:r>
      <w:r w:rsidRPr="00CE7722">
        <w:rPr>
          <w:b/>
          <w:bCs/>
          <w:spacing w:val="-4"/>
        </w:rPr>
        <w:t xml:space="preserve"> </w:t>
      </w:r>
      <w:r w:rsidRPr="00CE7722">
        <w:rPr>
          <w:b/>
          <w:bCs/>
        </w:rPr>
        <w:t>cette</w:t>
      </w:r>
      <w:r w:rsidRPr="00CE7722">
        <w:rPr>
          <w:b/>
          <w:bCs/>
          <w:spacing w:val="-4"/>
        </w:rPr>
        <w:t xml:space="preserve"> </w:t>
      </w:r>
      <w:r w:rsidRPr="00CE7722">
        <w:rPr>
          <w:b/>
          <w:bCs/>
        </w:rPr>
        <w:t>mention</w:t>
      </w:r>
      <w:r w:rsidRPr="00CE7722">
        <w:rPr>
          <w:b/>
          <w:bCs/>
          <w:spacing w:val="-4"/>
        </w:rPr>
        <w:t xml:space="preserve"> </w:t>
      </w:r>
      <w:r w:rsidRPr="00CE7722">
        <w:rPr>
          <w:b/>
          <w:bCs/>
        </w:rPr>
        <w:t>ou</w:t>
      </w:r>
      <w:r w:rsidRPr="00CE7722">
        <w:rPr>
          <w:b/>
          <w:bCs/>
          <w:spacing w:val="-4"/>
        </w:rPr>
        <w:t xml:space="preserve"> </w:t>
      </w:r>
      <w:r w:rsidRPr="00CE7722">
        <w:rPr>
          <w:b/>
          <w:bCs/>
        </w:rPr>
        <w:t>ce</w:t>
      </w:r>
      <w:r w:rsidRPr="00CE7722">
        <w:rPr>
          <w:b/>
          <w:bCs/>
          <w:spacing w:val="-4"/>
        </w:rPr>
        <w:t xml:space="preserve"> </w:t>
      </w:r>
      <w:r w:rsidRPr="00CE7722">
        <w:rPr>
          <w:b/>
          <w:bCs/>
        </w:rPr>
        <w:t>parcours</w:t>
      </w:r>
      <w:r w:rsidRPr="00CE7722">
        <w:rPr>
          <w:b/>
          <w:bCs/>
          <w:spacing w:val="-4"/>
        </w:rPr>
        <w:t xml:space="preserve"> </w:t>
      </w:r>
      <w:r w:rsidRPr="00CE7722">
        <w:rPr>
          <w:b/>
          <w:bCs/>
        </w:rPr>
        <w:t>ont-ils</w:t>
      </w:r>
      <w:r w:rsidRPr="00CE7722">
        <w:rPr>
          <w:b/>
          <w:bCs/>
          <w:spacing w:val="-4"/>
        </w:rPr>
        <w:t xml:space="preserve"> </w:t>
      </w:r>
      <w:r w:rsidRPr="00CE7722">
        <w:rPr>
          <w:b/>
          <w:bCs/>
        </w:rPr>
        <w:t>besoin</w:t>
      </w:r>
      <w:r w:rsidRPr="00CE7722">
        <w:rPr>
          <w:b/>
          <w:bCs/>
          <w:spacing w:val="-4"/>
        </w:rPr>
        <w:t xml:space="preserve"> </w:t>
      </w:r>
      <w:r w:rsidRPr="00CE7722">
        <w:rPr>
          <w:b/>
          <w:bCs/>
        </w:rPr>
        <w:t>d’évoluer</w:t>
      </w:r>
      <w:r w:rsidRPr="00CE7722">
        <w:rPr>
          <w:b/>
          <w:bCs/>
          <w:spacing w:val="-6"/>
        </w:rPr>
        <w:t xml:space="preserve"> </w:t>
      </w:r>
      <w:r w:rsidRPr="00CE7722">
        <w:rPr>
          <w:b/>
          <w:bCs/>
        </w:rPr>
        <w:t>/contexte</w:t>
      </w:r>
      <w:r w:rsidR="00FB0165">
        <w:rPr>
          <w:b/>
          <w:bCs/>
        </w:rPr>
        <w:t xml:space="preserve"> </w:t>
      </w:r>
      <w:r w:rsidRPr="00CE7722">
        <w:rPr>
          <w:b/>
          <w:bCs/>
        </w:rPr>
        <w:t xml:space="preserve">? </w:t>
      </w:r>
    </w:p>
    <w:p w:rsidR="00FB0165" w:rsidRPr="00A96E06" w:rsidRDefault="00FB0165" w:rsidP="00F24BB2">
      <w:pPr>
        <w:pStyle w:val="Corpsdetexte"/>
        <w:ind w:left="615" w:right="1486"/>
        <w:jc w:val="both"/>
        <w:rPr>
          <w:sz w:val="22"/>
          <w:szCs w:val="22"/>
        </w:rPr>
      </w:pPr>
      <w:r w:rsidRPr="00A96E06">
        <w:rPr>
          <w:sz w:val="22"/>
          <w:szCs w:val="22"/>
        </w:rPr>
        <w:t>Nécessité d’adapter l</w:t>
      </w:r>
      <w:r w:rsidR="00A96E06" w:rsidRPr="00A96E06">
        <w:rPr>
          <w:sz w:val="22"/>
          <w:szCs w:val="22"/>
        </w:rPr>
        <w:t>e parcours</w:t>
      </w:r>
      <w:r w:rsidRPr="00A96E06">
        <w:rPr>
          <w:sz w:val="22"/>
          <w:szCs w:val="22"/>
        </w:rPr>
        <w:t xml:space="preserve"> en développant la formation professionnalisante par une intégration encore plus forte sur la durée (alternance) des étudiant.es au sein des offices de commissaires de justice. Au-delà de la phase d’admissibilité pour l’examen d’entrée à l’INCJ, les épreuves du grand oral mettent également en concours les étudiants à travers leur expérience acquise au sein des études. </w:t>
      </w:r>
    </w:p>
    <w:p w:rsidR="00FB0165" w:rsidRDefault="00FB0165" w:rsidP="00F24BB2">
      <w:pPr>
        <w:pStyle w:val="Corpsdetexte"/>
        <w:ind w:right="1486"/>
        <w:jc w:val="both"/>
        <w:rPr>
          <w:b/>
          <w:bCs/>
        </w:rPr>
      </w:pPr>
    </w:p>
    <w:p w:rsidR="00BE240F" w:rsidRPr="00375602" w:rsidRDefault="00712C15" w:rsidP="00F24BB2">
      <w:pPr>
        <w:pStyle w:val="Corpsdetexte"/>
        <w:ind w:left="615" w:right="1486"/>
        <w:jc w:val="both"/>
        <w:rPr>
          <w:rFonts w:asciiTheme="minorHAnsi" w:hAnsiTheme="minorHAnsi" w:cstheme="minorHAnsi"/>
          <w:b/>
          <w:bCs/>
          <w:color w:val="000000" w:themeColor="text1"/>
          <w:sz w:val="22"/>
          <w:szCs w:val="22"/>
        </w:rPr>
      </w:pPr>
      <w:r w:rsidRPr="00375602">
        <w:rPr>
          <w:rFonts w:asciiTheme="minorHAnsi" w:hAnsiTheme="minorHAnsi" w:cstheme="minorHAnsi"/>
          <w:b/>
          <w:bCs/>
          <w:color w:val="000000" w:themeColor="text1"/>
          <w:sz w:val="22"/>
          <w:szCs w:val="22"/>
        </w:rPr>
        <w:t>Pourquoi monter ce projet en alternance ?</w:t>
      </w:r>
    </w:p>
    <w:p w:rsidR="00C93D5F" w:rsidRPr="00375602" w:rsidRDefault="00C93D5F" w:rsidP="00F24BB2">
      <w:pPr>
        <w:pStyle w:val="Corpsdetexte"/>
        <w:ind w:left="615" w:right="1486"/>
        <w:jc w:val="both"/>
        <w:rPr>
          <w:rFonts w:asciiTheme="minorHAnsi" w:hAnsiTheme="minorHAnsi" w:cstheme="minorHAnsi"/>
          <w:spacing w:val="-4"/>
          <w:sz w:val="22"/>
          <w:szCs w:val="22"/>
        </w:rPr>
      </w:pPr>
      <w:r w:rsidRPr="00375602">
        <w:rPr>
          <w:rFonts w:asciiTheme="minorHAnsi" w:hAnsiTheme="minorHAnsi" w:cstheme="minorHAnsi"/>
          <w:spacing w:val="-4"/>
          <w:sz w:val="22"/>
          <w:szCs w:val="22"/>
        </w:rPr>
        <w:t>La formation proposée par la faculté de droit depuis plus de vingt ans ne pose aucune difficulté d’insertion professionnelle, tout comme la recherche de stages (obligatoires)</w:t>
      </w:r>
      <w:r w:rsidR="00F23F35" w:rsidRPr="00375602">
        <w:rPr>
          <w:rFonts w:asciiTheme="minorHAnsi" w:hAnsiTheme="minorHAnsi" w:cstheme="minorHAnsi"/>
          <w:spacing w:val="-4"/>
          <w:sz w:val="22"/>
          <w:szCs w:val="22"/>
        </w:rPr>
        <w:t>,</w:t>
      </w:r>
      <w:r w:rsidRPr="00375602">
        <w:rPr>
          <w:rFonts w:asciiTheme="minorHAnsi" w:hAnsiTheme="minorHAnsi" w:cstheme="minorHAnsi"/>
          <w:spacing w:val="-4"/>
          <w:sz w:val="22"/>
          <w:szCs w:val="22"/>
        </w:rPr>
        <w:t xml:space="preserve"> y compris durant la crise sanitaire. En outre, l’organisation temporelle des enseignements à la Faculté depuis 2002, rassemble déjà les étudiants trois jours par semaine </w:t>
      </w:r>
      <w:r w:rsidR="00F23F35" w:rsidRPr="00375602">
        <w:rPr>
          <w:rFonts w:asciiTheme="minorHAnsi" w:hAnsiTheme="minorHAnsi" w:cstheme="minorHAnsi"/>
          <w:spacing w:val="-4"/>
          <w:sz w:val="22"/>
          <w:szCs w:val="22"/>
        </w:rPr>
        <w:t>au sein de l’établissement</w:t>
      </w:r>
      <w:r w:rsidRPr="00375602">
        <w:rPr>
          <w:rFonts w:asciiTheme="minorHAnsi" w:hAnsiTheme="minorHAnsi" w:cstheme="minorHAnsi"/>
          <w:spacing w:val="-4"/>
          <w:sz w:val="22"/>
          <w:szCs w:val="22"/>
        </w:rPr>
        <w:t xml:space="preserve"> et leur permet d’effectuer, avant le stage obligatoire, un stage volontaire (2 jours par semaine et congés universitaires), option retenue par un grand nombre d’étudiants et connue de nos partenaires professionnels qui transmettent régulièrement à la Faculté</w:t>
      </w:r>
      <w:r w:rsidR="00A25C38" w:rsidRPr="00375602">
        <w:rPr>
          <w:rFonts w:asciiTheme="minorHAnsi" w:hAnsiTheme="minorHAnsi" w:cstheme="minorHAnsi"/>
          <w:spacing w:val="-4"/>
          <w:sz w:val="22"/>
          <w:szCs w:val="22"/>
        </w:rPr>
        <w:t>,</w:t>
      </w:r>
      <w:r w:rsidRPr="00375602">
        <w:rPr>
          <w:rFonts w:asciiTheme="minorHAnsi" w:hAnsiTheme="minorHAnsi" w:cstheme="minorHAnsi"/>
          <w:spacing w:val="-4"/>
          <w:sz w:val="22"/>
          <w:szCs w:val="22"/>
        </w:rPr>
        <w:t xml:space="preserve"> les offres de stage</w:t>
      </w:r>
      <w:r w:rsidR="00A25C38" w:rsidRPr="00375602">
        <w:rPr>
          <w:rFonts w:asciiTheme="minorHAnsi" w:hAnsiTheme="minorHAnsi" w:cstheme="minorHAnsi"/>
          <w:spacing w:val="-4"/>
          <w:sz w:val="22"/>
          <w:szCs w:val="22"/>
        </w:rPr>
        <w:t xml:space="preserve"> et/ou d’emploi.</w:t>
      </w:r>
    </w:p>
    <w:p w:rsidR="00C93D5F" w:rsidRPr="00375602" w:rsidRDefault="00C93D5F" w:rsidP="00F24BB2">
      <w:pPr>
        <w:pStyle w:val="Corpsdetexte"/>
        <w:ind w:left="615" w:right="1486"/>
        <w:jc w:val="both"/>
        <w:rPr>
          <w:rFonts w:asciiTheme="minorHAnsi" w:hAnsiTheme="minorHAnsi" w:cstheme="minorHAnsi"/>
          <w:spacing w:val="-4"/>
          <w:sz w:val="22"/>
          <w:szCs w:val="22"/>
        </w:rPr>
      </w:pPr>
    </w:p>
    <w:p w:rsidR="00FA6390" w:rsidRPr="00375602" w:rsidRDefault="00C93D5F" w:rsidP="00F24BB2">
      <w:pPr>
        <w:pStyle w:val="Corpsdetexte"/>
        <w:ind w:left="615" w:right="1486"/>
        <w:jc w:val="both"/>
        <w:rPr>
          <w:rFonts w:asciiTheme="minorHAnsi" w:hAnsiTheme="minorHAnsi" w:cstheme="minorHAnsi"/>
          <w:spacing w:val="-4"/>
          <w:sz w:val="22"/>
          <w:szCs w:val="22"/>
        </w:rPr>
      </w:pPr>
      <w:r w:rsidRPr="00375602">
        <w:rPr>
          <w:rFonts w:asciiTheme="minorHAnsi" w:hAnsiTheme="minorHAnsi" w:cstheme="minorHAnsi"/>
          <w:spacing w:val="-4"/>
          <w:sz w:val="22"/>
          <w:szCs w:val="22"/>
        </w:rPr>
        <w:t xml:space="preserve">Les étudiants accueillis ont non seulement la possibilité d’accéder à la profession </w:t>
      </w:r>
      <w:r w:rsidR="00863E6D" w:rsidRPr="00375602">
        <w:rPr>
          <w:rFonts w:asciiTheme="minorHAnsi" w:hAnsiTheme="minorHAnsi" w:cstheme="minorHAnsi"/>
          <w:spacing w:val="-4"/>
          <w:sz w:val="22"/>
          <w:szCs w:val="22"/>
        </w:rPr>
        <w:t>choisie par la voie d’accès de l’INCJ, à l’issue de l’obtention de leur master 2 (obligatoire) mais leur recrutement au sein des études de commissaires de justice, favorisé par la diplomation et une expérience d’entreprise non négligeable (qui serait confortée avec l’alternance)</w:t>
      </w:r>
      <w:r w:rsidR="00F23F35" w:rsidRPr="00375602">
        <w:rPr>
          <w:rFonts w:asciiTheme="minorHAnsi" w:hAnsiTheme="minorHAnsi" w:cstheme="minorHAnsi"/>
          <w:spacing w:val="-4"/>
          <w:sz w:val="22"/>
          <w:szCs w:val="22"/>
        </w:rPr>
        <w:t xml:space="preserve"> leur permet soit d’opter pour une voie parallèle d’accès à la profession (sur la base de 7 ans d’expérience au sein des études), soit d’opter pour un poste de gestionnaire de contentieux au sein d’une entreprise privée ou d’une administration (Trésor public)</w:t>
      </w:r>
      <w:r w:rsidR="00E169ED">
        <w:rPr>
          <w:rFonts w:asciiTheme="minorHAnsi" w:hAnsiTheme="minorHAnsi" w:cstheme="minorHAnsi"/>
          <w:spacing w:val="-4"/>
          <w:sz w:val="22"/>
          <w:szCs w:val="22"/>
        </w:rPr>
        <w:t>, voir même de se présenter à d’autres examens d’entrée pour l’exercice de professions jurid</w:t>
      </w:r>
      <w:r w:rsidR="00CE024C">
        <w:rPr>
          <w:rFonts w:asciiTheme="minorHAnsi" w:hAnsiTheme="minorHAnsi" w:cstheme="minorHAnsi"/>
          <w:spacing w:val="-4"/>
          <w:sz w:val="22"/>
          <w:szCs w:val="22"/>
        </w:rPr>
        <w:t>iques et /ou judiciaires (avocats, magistrature)</w:t>
      </w:r>
      <w:r w:rsidR="00E169ED">
        <w:rPr>
          <w:rFonts w:asciiTheme="minorHAnsi" w:hAnsiTheme="minorHAnsi" w:cstheme="minorHAnsi"/>
          <w:spacing w:val="-4"/>
          <w:sz w:val="22"/>
          <w:szCs w:val="22"/>
        </w:rPr>
        <w:t>.</w:t>
      </w:r>
    </w:p>
    <w:p w:rsidR="000A556D" w:rsidRPr="00375602" w:rsidRDefault="000A556D" w:rsidP="00F24BB2">
      <w:pPr>
        <w:pStyle w:val="Corpsdetexte"/>
        <w:ind w:left="615" w:right="1486"/>
        <w:jc w:val="both"/>
        <w:rPr>
          <w:rFonts w:asciiTheme="minorHAnsi" w:hAnsiTheme="minorHAnsi" w:cstheme="minorHAnsi"/>
          <w:spacing w:val="-4"/>
          <w:sz w:val="22"/>
          <w:szCs w:val="22"/>
        </w:rPr>
      </w:pPr>
    </w:p>
    <w:p w:rsidR="00FA6390" w:rsidRPr="00375602" w:rsidRDefault="00FA6390" w:rsidP="00F24BB2">
      <w:pPr>
        <w:pStyle w:val="Corpsdetexte"/>
        <w:ind w:left="615" w:right="1486"/>
        <w:jc w:val="both"/>
        <w:rPr>
          <w:rFonts w:asciiTheme="minorHAnsi" w:hAnsiTheme="minorHAnsi" w:cstheme="minorHAnsi"/>
          <w:spacing w:val="-4"/>
          <w:sz w:val="22"/>
          <w:szCs w:val="22"/>
        </w:rPr>
      </w:pPr>
      <w:r w:rsidRPr="00375602">
        <w:rPr>
          <w:rFonts w:asciiTheme="minorHAnsi" w:hAnsiTheme="minorHAnsi" w:cstheme="minorHAnsi"/>
          <w:spacing w:val="-4"/>
          <w:sz w:val="22"/>
          <w:szCs w:val="22"/>
        </w:rPr>
        <w:t xml:space="preserve">L’intérêt du recours à l’alternance pour les étudiants de ce parcours de master 2 est de bénéficier d’un contrat de travail (apprentissage) </w:t>
      </w:r>
      <w:r w:rsidRPr="00180ACD">
        <w:rPr>
          <w:rFonts w:asciiTheme="minorHAnsi" w:hAnsiTheme="minorHAnsi" w:cstheme="minorHAnsi"/>
          <w:b/>
          <w:bCs/>
          <w:spacing w:val="-4"/>
          <w:sz w:val="22"/>
          <w:szCs w:val="22"/>
        </w:rPr>
        <w:t xml:space="preserve">qui ouvre la possibilité </w:t>
      </w:r>
      <w:r w:rsidRPr="00180ACD">
        <w:rPr>
          <w:rFonts w:asciiTheme="minorHAnsi" w:hAnsiTheme="minorHAnsi" w:cstheme="minorHAnsi"/>
          <w:b/>
          <w:bCs/>
          <w:i/>
          <w:iCs/>
          <w:spacing w:val="-4"/>
          <w:sz w:val="22"/>
          <w:szCs w:val="22"/>
        </w:rPr>
        <w:t>d’être assermenté comme clerc de commissaire de justic</w:t>
      </w:r>
      <w:r w:rsidRPr="00375602">
        <w:rPr>
          <w:rFonts w:asciiTheme="minorHAnsi" w:hAnsiTheme="minorHAnsi" w:cstheme="minorHAnsi"/>
          <w:spacing w:val="-4"/>
          <w:sz w:val="22"/>
          <w:szCs w:val="22"/>
        </w:rPr>
        <w:t>e au sein de l’office de commissaires de justice qui les recru</w:t>
      </w:r>
      <w:r w:rsidR="000A556D" w:rsidRPr="00375602">
        <w:rPr>
          <w:rFonts w:asciiTheme="minorHAnsi" w:hAnsiTheme="minorHAnsi" w:cstheme="minorHAnsi"/>
          <w:spacing w:val="-4"/>
          <w:sz w:val="22"/>
          <w:szCs w:val="22"/>
        </w:rPr>
        <w:t>t</w:t>
      </w:r>
      <w:r w:rsidRPr="00375602">
        <w:rPr>
          <w:rFonts w:asciiTheme="minorHAnsi" w:hAnsiTheme="minorHAnsi" w:cstheme="minorHAnsi"/>
          <w:spacing w:val="-4"/>
          <w:sz w:val="22"/>
          <w:szCs w:val="22"/>
        </w:rPr>
        <w:t>e comme alternant, facilitant ainsi leur insertion professionnelle avant même d’être diplômé de la formation dans laquelle ils sont inscrits.</w:t>
      </w:r>
    </w:p>
    <w:p w:rsidR="00F23F35" w:rsidRPr="00375602" w:rsidRDefault="00F23F35" w:rsidP="00F24BB2">
      <w:pPr>
        <w:pStyle w:val="Corpsdetexte"/>
        <w:ind w:left="615" w:right="1486"/>
        <w:jc w:val="both"/>
        <w:rPr>
          <w:rFonts w:asciiTheme="minorHAnsi" w:hAnsiTheme="minorHAnsi" w:cstheme="minorHAnsi"/>
          <w:spacing w:val="-4"/>
          <w:sz w:val="22"/>
          <w:szCs w:val="22"/>
        </w:rPr>
      </w:pPr>
    </w:p>
    <w:p w:rsidR="00F23F35" w:rsidRPr="00375602" w:rsidRDefault="00F23F35" w:rsidP="00F24BB2">
      <w:pPr>
        <w:pStyle w:val="Corpsdetexte"/>
        <w:ind w:left="615" w:right="1486"/>
        <w:jc w:val="both"/>
        <w:rPr>
          <w:rFonts w:asciiTheme="minorHAnsi" w:hAnsiTheme="minorHAnsi" w:cstheme="minorHAnsi"/>
          <w:spacing w:val="-4"/>
          <w:sz w:val="22"/>
          <w:szCs w:val="22"/>
        </w:rPr>
      </w:pPr>
      <w:r w:rsidRPr="00375602">
        <w:rPr>
          <w:rFonts w:asciiTheme="minorHAnsi" w:hAnsiTheme="minorHAnsi" w:cstheme="minorHAnsi"/>
          <w:spacing w:val="-4"/>
          <w:sz w:val="22"/>
          <w:szCs w:val="22"/>
        </w:rPr>
        <w:t>Du côté de la profession de</w:t>
      </w:r>
      <w:r w:rsidR="009A6484" w:rsidRPr="00375602">
        <w:rPr>
          <w:rFonts w:asciiTheme="minorHAnsi" w:hAnsiTheme="minorHAnsi" w:cstheme="minorHAnsi"/>
          <w:spacing w:val="-4"/>
          <w:sz w:val="22"/>
          <w:szCs w:val="22"/>
        </w:rPr>
        <w:t>s</w:t>
      </w:r>
      <w:r w:rsidRPr="00375602">
        <w:rPr>
          <w:rFonts w:asciiTheme="minorHAnsi" w:hAnsiTheme="minorHAnsi" w:cstheme="minorHAnsi"/>
          <w:spacing w:val="-4"/>
          <w:sz w:val="22"/>
          <w:szCs w:val="22"/>
        </w:rPr>
        <w:t xml:space="preserve"> commissaires de justice</w:t>
      </w:r>
      <w:r w:rsidR="009A6484" w:rsidRPr="00375602">
        <w:rPr>
          <w:rFonts w:asciiTheme="minorHAnsi" w:hAnsiTheme="minorHAnsi" w:cstheme="minorHAnsi"/>
          <w:spacing w:val="-4"/>
          <w:sz w:val="22"/>
          <w:szCs w:val="22"/>
        </w:rPr>
        <w:t xml:space="preserve"> et des chambres professionnelles,</w:t>
      </w:r>
      <w:r w:rsidRPr="00375602">
        <w:rPr>
          <w:rFonts w:asciiTheme="minorHAnsi" w:hAnsiTheme="minorHAnsi" w:cstheme="minorHAnsi"/>
          <w:spacing w:val="-4"/>
          <w:sz w:val="22"/>
          <w:szCs w:val="22"/>
        </w:rPr>
        <w:t xml:space="preserve"> la mise en place de la nouvelle profession, les effets de la pyramide des âges, la création de nouveaux offices de commissaires de justice par l’</w:t>
      </w:r>
      <w:r w:rsidR="00180ACD">
        <w:rPr>
          <w:rFonts w:asciiTheme="minorHAnsi" w:hAnsiTheme="minorHAnsi" w:cstheme="minorHAnsi"/>
          <w:spacing w:val="-4"/>
          <w:sz w:val="22"/>
          <w:szCs w:val="22"/>
        </w:rPr>
        <w:t>A</w:t>
      </w:r>
      <w:r w:rsidRPr="00375602">
        <w:rPr>
          <w:rFonts w:asciiTheme="minorHAnsi" w:hAnsiTheme="minorHAnsi" w:cstheme="minorHAnsi"/>
          <w:spacing w:val="-4"/>
          <w:sz w:val="22"/>
          <w:szCs w:val="22"/>
        </w:rPr>
        <w:t xml:space="preserve">utorité de la concurrence et la nécessité d’accueillir des collaborateurs formés à la fois par l’Université et les membres de la profession, </w:t>
      </w:r>
      <w:r w:rsidR="009A6484" w:rsidRPr="00375602">
        <w:rPr>
          <w:rFonts w:asciiTheme="minorHAnsi" w:hAnsiTheme="minorHAnsi" w:cstheme="minorHAnsi"/>
          <w:spacing w:val="-4"/>
          <w:sz w:val="22"/>
          <w:szCs w:val="22"/>
        </w:rPr>
        <w:t>justifient pleinement le recours à l’alternance. Nos étudiants bénéficieront d’un statut leur permettant d’être intégrés comme collaborateur à part entière au sein des études</w:t>
      </w:r>
      <w:r w:rsidR="00180ACD">
        <w:rPr>
          <w:rFonts w:asciiTheme="minorHAnsi" w:hAnsiTheme="minorHAnsi" w:cstheme="minorHAnsi"/>
          <w:spacing w:val="-4"/>
          <w:sz w:val="22"/>
          <w:szCs w:val="22"/>
        </w:rPr>
        <w:t>, avant même de concrétiser leur intégration à l’Institut national des commissaires de justice (INCJ)</w:t>
      </w:r>
      <w:r w:rsidR="009A6484" w:rsidRPr="00375602">
        <w:rPr>
          <w:rFonts w:asciiTheme="minorHAnsi" w:hAnsiTheme="minorHAnsi" w:cstheme="minorHAnsi"/>
          <w:spacing w:val="-4"/>
          <w:sz w:val="22"/>
          <w:szCs w:val="22"/>
        </w:rPr>
        <w:t>. La durée et la période de référence pour l’alternance constituent aussi un atout non négligeable en termes de gestion des effectifs de personnels pour les études de commissaires de justice, tout comme les aides publiques consacrées à l’alternance, notamment dans le cadre de l’apprentissage.</w:t>
      </w:r>
    </w:p>
    <w:p w:rsidR="009A6484" w:rsidRDefault="009A6484" w:rsidP="00F24BB2">
      <w:pPr>
        <w:pStyle w:val="Corpsdetexte"/>
        <w:ind w:left="615" w:right="1486"/>
        <w:jc w:val="both"/>
        <w:rPr>
          <w:rFonts w:asciiTheme="minorHAnsi" w:hAnsiTheme="minorHAnsi" w:cstheme="minorHAnsi"/>
          <w:spacing w:val="-4"/>
          <w:sz w:val="22"/>
          <w:szCs w:val="22"/>
        </w:rPr>
      </w:pPr>
    </w:p>
    <w:p w:rsidR="00CE024C" w:rsidRDefault="00CE024C" w:rsidP="00F24BB2">
      <w:pPr>
        <w:pStyle w:val="Corpsdetexte"/>
        <w:ind w:left="615" w:right="1486"/>
        <w:jc w:val="both"/>
        <w:rPr>
          <w:rFonts w:asciiTheme="minorHAnsi" w:hAnsiTheme="minorHAnsi" w:cstheme="minorHAnsi"/>
          <w:spacing w:val="-4"/>
          <w:sz w:val="22"/>
          <w:szCs w:val="22"/>
        </w:rPr>
      </w:pPr>
    </w:p>
    <w:p w:rsidR="00CE024C" w:rsidRDefault="00CE024C" w:rsidP="00F24BB2">
      <w:pPr>
        <w:pStyle w:val="Corpsdetexte"/>
        <w:ind w:left="615" w:right="1486"/>
        <w:jc w:val="both"/>
        <w:rPr>
          <w:rFonts w:asciiTheme="minorHAnsi" w:hAnsiTheme="minorHAnsi" w:cstheme="minorHAnsi"/>
          <w:spacing w:val="-4"/>
          <w:sz w:val="22"/>
          <w:szCs w:val="22"/>
        </w:rPr>
      </w:pPr>
    </w:p>
    <w:p w:rsidR="00CE024C" w:rsidRDefault="00CE024C" w:rsidP="00F24BB2">
      <w:pPr>
        <w:pStyle w:val="Corpsdetexte"/>
        <w:ind w:left="615" w:right="1486"/>
        <w:jc w:val="both"/>
        <w:rPr>
          <w:rFonts w:asciiTheme="minorHAnsi" w:hAnsiTheme="minorHAnsi" w:cstheme="minorHAnsi"/>
          <w:spacing w:val="-4"/>
          <w:sz w:val="22"/>
          <w:szCs w:val="22"/>
        </w:rPr>
      </w:pPr>
    </w:p>
    <w:p w:rsidR="00CE024C" w:rsidRDefault="00CE024C" w:rsidP="00F24BB2">
      <w:pPr>
        <w:pStyle w:val="Corpsdetexte"/>
        <w:ind w:left="615" w:right="1486"/>
        <w:jc w:val="both"/>
        <w:rPr>
          <w:rFonts w:asciiTheme="minorHAnsi" w:hAnsiTheme="minorHAnsi" w:cstheme="minorHAnsi"/>
          <w:spacing w:val="-4"/>
          <w:sz w:val="22"/>
          <w:szCs w:val="22"/>
        </w:rPr>
      </w:pPr>
    </w:p>
    <w:p w:rsidR="00CE024C" w:rsidRPr="00375602" w:rsidRDefault="00CE024C" w:rsidP="00F24BB2">
      <w:pPr>
        <w:pStyle w:val="Corpsdetexte"/>
        <w:ind w:left="615" w:right="1486"/>
        <w:jc w:val="both"/>
        <w:rPr>
          <w:rFonts w:asciiTheme="minorHAnsi" w:hAnsiTheme="minorHAnsi" w:cstheme="minorHAnsi"/>
          <w:spacing w:val="-4"/>
          <w:sz w:val="22"/>
          <w:szCs w:val="22"/>
        </w:rPr>
      </w:pPr>
    </w:p>
    <w:p w:rsidR="009A6484" w:rsidRPr="00375602" w:rsidRDefault="00180ACD" w:rsidP="00F24BB2">
      <w:pPr>
        <w:pStyle w:val="Corpsdetexte"/>
        <w:ind w:left="615" w:right="1486"/>
        <w:jc w:val="both"/>
        <w:rPr>
          <w:rFonts w:asciiTheme="minorHAnsi" w:hAnsiTheme="minorHAnsi" w:cstheme="minorHAnsi"/>
          <w:spacing w:val="-4"/>
          <w:sz w:val="22"/>
          <w:szCs w:val="22"/>
        </w:rPr>
      </w:pPr>
      <w:r>
        <w:rPr>
          <w:rFonts w:asciiTheme="minorHAnsi" w:hAnsiTheme="minorHAnsi" w:cstheme="minorHAnsi"/>
          <w:spacing w:val="-4"/>
          <w:sz w:val="22"/>
          <w:szCs w:val="22"/>
        </w:rPr>
        <w:t>En outre, l</w:t>
      </w:r>
      <w:r w:rsidR="009A6484" w:rsidRPr="00375602">
        <w:rPr>
          <w:rFonts w:asciiTheme="minorHAnsi" w:hAnsiTheme="minorHAnsi" w:cstheme="minorHAnsi"/>
          <w:spacing w:val="-4"/>
          <w:sz w:val="22"/>
          <w:szCs w:val="22"/>
        </w:rPr>
        <w:t>e porteur du projet</w:t>
      </w:r>
      <w:r w:rsidR="000A556D" w:rsidRPr="00375602">
        <w:rPr>
          <w:rFonts w:asciiTheme="minorHAnsi" w:hAnsiTheme="minorHAnsi" w:cstheme="minorHAnsi"/>
          <w:spacing w:val="-4"/>
          <w:sz w:val="22"/>
          <w:szCs w:val="22"/>
        </w:rPr>
        <w:t xml:space="preserve"> d’alternance au sein</w:t>
      </w:r>
      <w:r w:rsidR="00EF74FD" w:rsidRPr="00375602">
        <w:rPr>
          <w:rFonts w:asciiTheme="minorHAnsi" w:hAnsiTheme="minorHAnsi" w:cstheme="minorHAnsi"/>
          <w:spacing w:val="-4"/>
          <w:sz w:val="22"/>
          <w:szCs w:val="22"/>
        </w:rPr>
        <w:t xml:space="preserve"> d</w:t>
      </w:r>
      <w:r w:rsidR="000A556D" w:rsidRPr="00375602">
        <w:rPr>
          <w:rFonts w:asciiTheme="minorHAnsi" w:hAnsiTheme="minorHAnsi" w:cstheme="minorHAnsi"/>
          <w:spacing w:val="-4"/>
          <w:sz w:val="22"/>
          <w:szCs w:val="22"/>
        </w:rPr>
        <w:t>u master 2 CDJ</w:t>
      </w:r>
      <w:r w:rsidR="009A6484" w:rsidRPr="00375602">
        <w:rPr>
          <w:rFonts w:asciiTheme="minorHAnsi" w:hAnsiTheme="minorHAnsi" w:cstheme="minorHAnsi"/>
          <w:spacing w:val="-4"/>
          <w:sz w:val="22"/>
          <w:szCs w:val="22"/>
        </w:rPr>
        <w:t xml:space="preserve"> au sein de la Faculté de droit</w:t>
      </w:r>
      <w:r w:rsidR="00EF74FD" w:rsidRPr="00375602">
        <w:rPr>
          <w:rFonts w:asciiTheme="minorHAnsi" w:hAnsiTheme="minorHAnsi" w:cstheme="minorHAnsi"/>
          <w:spacing w:val="-4"/>
          <w:sz w:val="22"/>
          <w:szCs w:val="22"/>
        </w:rPr>
        <w:t>, peut se prévaloir</w:t>
      </w:r>
      <w:r w:rsidR="009A6484" w:rsidRPr="00375602">
        <w:rPr>
          <w:rFonts w:asciiTheme="minorHAnsi" w:hAnsiTheme="minorHAnsi" w:cstheme="minorHAnsi"/>
          <w:spacing w:val="-4"/>
          <w:sz w:val="22"/>
          <w:szCs w:val="22"/>
        </w:rPr>
        <w:t xml:space="preserve"> d’une première expérience en termes de montage de projet de formation </w:t>
      </w:r>
      <w:r w:rsidR="0081656D" w:rsidRPr="00375602">
        <w:rPr>
          <w:rFonts w:asciiTheme="minorHAnsi" w:hAnsiTheme="minorHAnsi" w:cstheme="minorHAnsi"/>
          <w:spacing w:val="-4"/>
          <w:sz w:val="22"/>
          <w:szCs w:val="22"/>
        </w:rPr>
        <w:t>ouvert à l’alternance et de la gestion de ce type de formation, qui associ</w:t>
      </w:r>
      <w:r w:rsidR="000A556D" w:rsidRPr="00375602">
        <w:rPr>
          <w:rFonts w:asciiTheme="minorHAnsi" w:hAnsiTheme="minorHAnsi" w:cstheme="minorHAnsi"/>
          <w:spacing w:val="-4"/>
          <w:sz w:val="22"/>
          <w:szCs w:val="22"/>
        </w:rPr>
        <w:t>e</w:t>
      </w:r>
      <w:r w:rsidR="004A31C7" w:rsidRPr="00375602">
        <w:rPr>
          <w:rFonts w:asciiTheme="minorHAnsi" w:hAnsiTheme="minorHAnsi" w:cstheme="minorHAnsi"/>
          <w:spacing w:val="-4"/>
          <w:sz w:val="22"/>
          <w:szCs w:val="22"/>
        </w:rPr>
        <w:t xml:space="preserve"> déjà</w:t>
      </w:r>
      <w:r w:rsidR="0081656D" w:rsidRPr="00375602">
        <w:rPr>
          <w:rFonts w:asciiTheme="minorHAnsi" w:hAnsiTheme="minorHAnsi" w:cstheme="minorHAnsi"/>
          <w:spacing w:val="-4"/>
          <w:sz w:val="22"/>
          <w:szCs w:val="22"/>
        </w:rPr>
        <w:t>, en autres, le même partenaire professionnel. En effet,</w:t>
      </w:r>
      <w:r>
        <w:rPr>
          <w:rFonts w:asciiTheme="minorHAnsi" w:hAnsiTheme="minorHAnsi" w:cstheme="minorHAnsi"/>
          <w:spacing w:val="-4"/>
          <w:sz w:val="22"/>
          <w:szCs w:val="22"/>
        </w:rPr>
        <w:t xml:space="preserve"> il</w:t>
      </w:r>
      <w:r w:rsidR="0081656D" w:rsidRPr="00375602">
        <w:rPr>
          <w:rFonts w:asciiTheme="minorHAnsi" w:hAnsiTheme="minorHAnsi" w:cstheme="minorHAnsi"/>
          <w:spacing w:val="-4"/>
          <w:sz w:val="22"/>
          <w:szCs w:val="22"/>
        </w:rPr>
        <w:t xml:space="preserve"> a assuré pendant dix ans la codirection (2013-2017) ou direction (2017-2023) de la licence professionnelle, Droit, Procédures et métiers du contentieux. Cette formation a été ouverte à l’alternance en septembre 2020 et a permis le recrutement d’un nombre important d’apprentis (2020-2021, 12), (2021-2022, 9), (2022-2023, 13).</w:t>
      </w:r>
    </w:p>
    <w:p w:rsidR="00CE024C" w:rsidRDefault="00CE024C" w:rsidP="008D1968">
      <w:pPr>
        <w:ind w:left="613" w:right="1344"/>
        <w:jc w:val="both"/>
        <w:rPr>
          <w:sz w:val="22"/>
          <w:szCs w:val="22"/>
        </w:rPr>
      </w:pPr>
    </w:p>
    <w:p w:rsidR="00A80728" w:rsidRPr="00CE024C" w:rsidRDefault="008D1968" w:rsidP="008D1968">
      <w:pPr>
        <w:ind w:left="613" w:right="1344"/>
        <w:jc w:val="both"/>
        <w:rPr>
          <w:rFonts w:asciiTheme="minorHAnsi" w:eastAsia="Calibri" w:hAnsiTheme="minorHAnsi" w:cstheme="minorHAnsi"/>
          <w:spacing w:val="-4"/>
          <w:sz w:val="22"/>
          <w:szCs w:val="22"/>
          <w:lang w:eastAsia="en-US"/>
        </w:rPr>
      </w:pPr>
      <w:r w:rsidRPr="00CE024C">
        <w:rPr>
          <w:rFonts w:asciiTheme="minorHAnsi" w:eastAsia="Calibri" w:hAnsiTheme="minorHAnsi" w:cstheme="minorHAnsi"/>
          <w:spacing w:val="-4"/>
          <w:sz w:val="22"/>
          <w:szCs w:val="22"/>
          <w:lang w:eastAsia="en-US"/>
        </w:rPr>
        <w:t xml:space="preserve">Il est possible de joindre en annexe des offres d’emploi ; mais la profession </w:t>
      </w:r>
      <w:r w:rsidRPr="00CE024C">
        <w:rPr>
          <w:rFonts w:asciiTheme="minorHAnsi" w:eastAsia="Calibri" w:hAnsiTheme="minorHAnsi" w:cstheme="minorHAnsi"/>
          <w:b/>
          <w:spacing w:val="-4"/>
          <w:sz w:val="22"/>
          <w:szCs w:val="22"/>
          <w:lang w:eastAsia="en-US"/>
        </w:rPr>
        <w:t>de « commissaire de justice » étant de création récente</w:t>
      </w:r>
      <w:r w:rsidRPr="00CE024C">
        <w:rPr>
          <w:rFonts w:asciiTheme="minorHAnsi" w:eastAsia="Calibri" w:hAnsiTheme="minorHAnsi" w:cstheme="minorHAnsi"/>
          <w:spacing w:val="-4"/>
          <w:sz w:val="22"/>
          <w:szCs w:val="22"/>
          <w:lang w:eastAsia="en-US"/>
        </w:rPr>
        <w:t>, l’offre d’alternance n’est pas toujours objet de publicité et les offices de commissaires de justice contactent directement les responsables de formation (comme à l’Université de Montpellier où l’alternance existe déjà pour cette formation parallèle) ou à LYON 2 (pour les offres de stage jusqu’à ce jour).</w:t>
      </w:r>
      <w:r w:rsidR="00180ACD" w:rsidRPr="00CE024C">
        <w:rPr>
          <w:rFonts w:asciiTheme="minorHAnsi" w:eastAsia="Calibri" w:hAnsiTheme="minorHAnsi" w:cstheme="minorHAnsi"/>
          <w:spacing w:val="-4"/>
          <w:sz w:val="22"/>
          <w:szCs w:val="22"/>
          <w:lang w:eastAsia="en-US"/>
        </w:rPr>
        <w:t xml:space="preserve"> Les lettres de soutien des partenaires professionnels permettent d’attester de la volonté des professionnels d’accueillir nos étudiants au titre de l’alternance.</w:t>
      </w:r>
    </w:p>
    <w:p w:rsidR="008D1968" w:rsidRPr="008D1968" w:rsidRDefault="008D1968" w:rsidP="008D1968">
      <w:pPr>
        <w:ind w:left="613" w:right="1344"/>
        <w:jc w:val="both"/>
        <w:rPr>
          <w:sz w:val="22"/>
          <w:szCs w:val="22"/>
        </w:rPr>
      </w:pPr>
    </w:p>
    <w:p w:rsidR="00BE240F" w:rsidRDefault="00712C15" w:rsidP="00F24BB2">
      <w:pPr>
        <w:pStyle w:val="Titre1"/>
        <w:numPr>
          <w:ilvl w:val="0"/>
          <w:numId w:val="4"/>
        </w:numPr>
        <w:tabs>
          <w:tab w:val="left" w:pos="613"/>
          <w:tab w:val="left" w:pos="9072"/>
        </w:tabs>
        <w:ind w:left="613" w:right="1486" w:hanging="358"/>
      </w:pPr>
      <w:r>
        <w:rPr>
          <w:color w:val="C00000"/>
        </w:rPr>
        <w:t>Quels</w:t>
      </w:r>
      <w:r>
        <w:rPr>
          <w:color w:val="C00000"/>
          <w:spacing w:val="-3"/>
        </w:rPr>
        <w:t xml:space="preserve"> </w:t>
      </w:r>
      <w:r>
        <w:rPr>
          <w:color w:val="C00000"/>
        </w:rPr>
        <w:t>sont</w:t>
      </w:r>
      <w:r>
        <w:rPr>
          <w:color w:val="C00000"/>
          <w:spacing w:val="-2"/>
        </w:rPr>
        <w:t xml:space="preserve"> </w:t>
      </w:r>
      <w:r>
        <w:rPr>
          <w:color w:val="C00000"/>
        </w:rPr>
        <w:t>les</w:t>
      </w:r>
      <w:r>
        <w:rPr>
          <w:color w:val="C00000"/>
          <w:spacing w:val="-1"/>
        </w:rPr>
        <w:t xml:space="preserve"> </w:t>
      </w:r>
      <w:r>
        <w:rPr>
          <w:color w:val="C00000"/>
        </w:rPr>
        <w:t>diplômes</w:t>
      </w:r>
      <w:r>
        <w:rPr>
          <w:color w:val="C00000"/>
          <w:spacing w:val="-1"/>
        </w:rPr>
        <w:t xml:space="preserve"> </w:t>
      </w:r>
      <w:r>
        <w:rPr>
          <w:color w:val="C00000"/>
        </w:rPr>
        <w:t>équivalents/</w:t>
      </w:r>
      <w:r>
        <w:rPr>
          <w:color w:val="C00000"/>
          <w:spacing w:val="-2"/>
        </w:rPr>
        <w:t xml:space="preserve"> </w:t>
      </w:r>
      <w:r>
        <w:rPr>
          <w:color w:val="C00000"/>
        </w:rPr>
        <w:t>concurrents</w:t>
      </w:r>
      <w:r>
        <w:rPr>
          <w:color w:val="C00000"/>
          <w:spacing w:val="-1"/>
        </w:rPr>
        <w:t xml:space="preserve"> </w:t>
      </w:r>
      <w:r>
        <w:rPr>
          <w:color w:val="C00000"/>
          <w:spacing w:val="-10"/>
        </w:rPr>
        <w:t>:</w:t>
      </w:r>
    </w:p>
    <w:p w:rsidR="00BE240F" w:rsidRPr="000A556D" w:rsidRDefault="00712C15" w:rsidP="00F24BB2">
      <w:pPr>
        <w:pStyle w:val="Corpsdetexte"/>
        <w:tabs>
          <w:tab w:val="left" w:pos="9072"/>
        </w:tabs>
        <w:ind w:left="615" w:right="1486"/>
        <w:rPr>
          <w:b/>
          <w:bCs/>
          <w:spacing w:val="-2"/>
        </w:rPr>
      </w:pPr>
      <w:r w:rsidRPr="000A556D">
        <w:rPr>
          <w:b/>
          <w:bCs/>
        </w:rPr>
        <w:t>Plus-value</w:t>
      </w:r>
      <w:r w:rsidRPr="000A556D">
        <w:rPr>
          <w:b/>
          <w:bCs/>
          <w:spacing w:val="-3"/>
        </w:rPr>
        <w:t xml:space="preserve"> </w:t>
      </w:r>
      <w:r w:rsidRPr="000A556D">
        <w:rPr>
          <w:b/>
          <w:bCs/>
        </w:rPr>
        <w:t>de</w:t>
      </w:r>
      <w:r w:rsidRPr="000A556D">
        <w:rPr>
          <w:b/>
          <w:bCs/>
          <w:spacing w:val="-1"/>
        </w:rPr>
        <w:t xml:space="preserve"> </w:t>
      </w:r>
      <w:r w:rsidRPr="000A556D">
        <w:rPr>
          <w:b/>
          <w:bCs/>
        </w:rPr>
        <w:t>votre</w:t>
      </w:r>
      <w:r w:rsidRPr="000A556D">
        <w:rPr>
          <w:b/>
          <w:bCs/>
          <w:spacing w:val="-1"/>
        </w:rPr>
        <w:t xml:space="preserve"> </w:t>
      </w:r>
      <w:r w:rsidRPr="000A556D">
        <w:rPr>
          <w:b/>
          <w:bCs/>
        </w:rPr>
        <w:t>diplôme/</w:t>
      </w:r>
      <w:r w:rsidRPr="000A556D">
        <w:rPr>
          <w:b/>
          <w:bCs/>
          <w:spacing w:val="-2"/>
        </w:rPr>
        <w:t xml:space="preserve"> </w:t>
      </w:r>
      <w:r w:rsidRPr="000A556D">
        <w:rPr>
          <w:b/>
          <w:bCs/>
        </w:rPr>
        <w:t>quel</w:t>
      </w:r>
      <w:r w:rsidRPr="000A556D">
        <w:rPr>
          <w:b/>
          <w:bCs/>
          <w:spacing w:val="-1"/>
        </w:rPr>
        <w:t xml:space="preserve"> </w:t>
      </w:r>
      <w:r w:rsidRPr="000A556D">
        <w:rPr>
          <w:b/>
          <w:bCs/>
        </w:rPr>
        <w:t>pari</w:t>
      </w:r>
      <w:r w:rsidRPr="000A556D">
        <w:rPr>
          <w:b/>
          <w:bCs/>
          <w:spacing w:val="-1"/>
        </w:rPr>
        <w:t xml:space="preserve"> </w:t>
      </w:r>
      <w:r w:rsidRPr="000A556D">
        <w:rPr>
          <w:b/>
          <w:bCs/>
        </w:rPr>
        <w:t>faites-vous</w:t>
      </w:r>
      <w:r w:rsidRPr="000A556D">
        <w:rPr>
          <w:b/>
          <w:bCs/>
          <w:spacing w:val="-1"/>
        </w:rPr>
        <w:t xml:space="preserve"> </w:t>
      </w:r>
      <w:r w:rsidRPr="000A556D">
        <w:rPr>
          <w:b/>
          <w:bCs/>
          <w:spacing w:val="-10"/>
        </w:rPr>
        <w:t>:</w:t>
      </w:r>
    </w:p>
    <w:p w:rsidR="00BE240F" w:rsidRPr="000A556D" w:rsidRDefault="00712C15" w:rsidP="00F24BB2">
      <w:pPr>
        <w:tabs>
          <w:tab w:val="left" w:pos="9072"/>
        </w:tabs>
        <w:ind w:left="615" w:right="1486"/>
        <w:rPr>
          <w:b/>
          <w:bCs/>
          <w:i/>
        </w:rPr>
      </w:pPr>
      <w:r w:rsidRPr="000A556D">
        <w:rPr>
          <w:b/>
          <w:bCs/>
          <w:i/>
          <w:sz w:val="22"/>
        </w:rPr>
        <w:t>Comment</w:t>
      </w:r>
      <w:r w:rsidRPr="000A556D">
        <w:rPr>
          <w:b/>
          <w:bCs/>
          <w:i/>
          <w:spacing w:val="-10"/>
          <w:sz w:val="22"/>
        </w:rPr>
        <w:t xml:space="preserve"> </w:t>
      </w:r>
      <w:r w:rsidRPr="000A556D">
        <w:rPr>
          <w:b/>
          <w:bCs/>
          <w:i/>
          <w:sz w:val="22"/>
        </w:rPr>
        <w:t>votre</w:t>
      </w:r>
      <w:r w:rsidRPr="000A556D">
        <w:rPr>
          <w:b/>
          <w:bCs/>
          <w:i/>
          <w:spacing w:val="-7"/>
          <w:sz w:val="22"/>
        </w:rPr>
        <w:t xml:space="preserve"> </w:t>
      </w:r>
      <w:r w:rsidRPr="000A556D">
        <w:rPr>
          <w:b/>
          <w:bCs/>
          <w:i/>
          <w:sz w:val="22"/>
        </w:rPr>
        <w:t>diplôme</w:t>
      </w:r>
      <w:r w:rsidRPr="000A556D">
        <w:rPr>
          <w:b/>
          <w:bCs/>
          <w:i/>
          <w:spacing w:val="-7"/>
          <w:sz w:val="22"/>
        </w:rPr>
        <w:t xml:space="preserve"> </w:t>
      </w:r>
      <w:r w:rsidRPr="000A556D">
        <w:rPr>
          <w:b/>
          <w:bCs/>
          <w:i/>
          <w:sz w:val="22"/>
        </w:rPr>
        <w:t>se</w:t>
      </w:r>
      <w:r w:rsidRPr="000A556D">
        <w:rPr>
          <w:b/>
          <w:bCs/>
          <w:i/>
          <w:spacing w:val="-7"/>
          <w:sz w:val="22"/>
        </w:rPr>
        <w:t xml:space="preserve"> </w:t>
      </w:r>
      <w:r w:rsidRPr="000A556D">
        <w:rPr>
          <w:b/>
          <w:bCs/>
          <w:i/>
          <w:sz w:val="22"/>
        </w:rPr>
        <w:t>démarque-t-il</w:t>
      </w:r>
      <w:r w:rsidRPr="000A556D">
        <w:rPr>
          <w:b/>
          <w:bCs/>
          <w:i/>
          <w:spacing w:val="-8"/>
          <w:sz w:val="22"/>
        </w:rPr>
        <w:t xml:space="preserve"> </w:t>
      </w:r>
      <w:r w:rsidRPr="000A556D">
        <w:rPr>
          <w:b/>
          <w:bCs/>
          <w:i/>
          <w:sz w:val="22"/>
        </w:rPr>
        <w:t>des</w:t>
      </w:r>
      <w:r w:rsidRPr="000A556D">
        <w:rPr>
          <w:b/>
          <w:bCs/>
          <w:i/>
          <w:spacing w:val="-7"/>
          <w:sz w:val="22"/>
        </w:rPr>
        <w:t xml:space="preserve"> </w:t>
      </w:r>
      <w:r w:rsidRPr="000A556D">
        <w:rPr>
          <w:b/>
          <w:bCs/>
          <w:i/>
          <w:sz w:val="22"/>
        </w:rPr>
        <w:t>autres</w:t>
      </w:r>
      <w:r w:rsidRPr="000A556D">
        <w:rPr>
          <w:b/>
          <w:bCs/>
          <w:i/>
          <w:spacing w:val="-7"/>
          <w:sz w:val="22"/>
        </w:rPr>
        <w:t xml:space="preserve"> </w:t>
      </w:r>
      <w:r w:rsidRPr="000A556D">
        <w:rPr>
          <w:b/>
          <w:bCs/>
          <w:i/>
          <w:sz w:val="22"/>
        </w:rPr>
        <w:t>propositions</w:t>
      </w:r>
      <w:r w:rsidRPr="000A556D">
        <w:rPr>
          <w:b/>
          <w:bCs/>
          <w:i/>
          <w:spacing w:val="-7"/>
          <w:sz w:val="22"/>
        </w:rPr>
        <w:t xml:space="preserve"> </w:t>
      </w:r>
      <w:r w:rsidRPr="000A556D">
        <w:rPr>
          <w:b/>
          <w:bCs/>
          <w:i/>
          <w:sz w:val="22"/>
        </w:rPr>
        <w:t>recensées</w:t>
      </w:r>
      <w:r w:rsidRPr="000A556D">
        <w:rPr>
          <w:b/>
          <w:bCs/>
          <w:i/>
          <w:spacing w:val="-7"/>
          <w:sz w:val="22"/>
        </w:rPr>
        <w:t xml:space="preserve"> </w:t>
      </w:r>
      <w:r w:rsidRPr="000A556D">
        <w:rPr>
          <w:b/>
          <w:bCs/>
          <w:i/>
          <w:spacing w:val="-10"/>
          <w:sz w:val="22"/>
        </w:rPr>
        <w:t>?</w:t>
      </w:r>
    </w:p>
    <w:p w:rsidR="00BE240F" w:rsidRDefault="00712C15" w:rsidP="00F24BB2">
      <w:pPr>
        <w:tabs>
          <w:tab w:val="left" w:pos="9072"/>
        </w:tabs>
        <w:ind w:left="615" w:right="1486"/>
        <w:rPr>
          <w:b/>
          <w:bCs/>
          <w:i/>
          <w:spacing w:val="-2"/>
        </w:rPr>
      </w:pPr>
      <w:r w:rsidRPr="000A556D">
        <w:rPr>
          <w:b/>
          <w:bCs/>
          <w:i/>
          <w:sz w:val="22"/>
        </w:rPr>
        <w:t>-</w:t>
      </w:r>
      <w:r w:rsidRPr="000A556D">
        <w:rPr>
          <w:b/>
          <w:bCs/>
          <w:i/>
          <w:spacing w:val="-6"/>
          <w:sz w:val="22"/>
        </w:rPr>
        <w:t xml:space="preserve"> </w:t>
      </w:r>
      <w:r w:rsidRPr="000A556D">
        <w:rPr>
          <w:b/>
          <w:bCs/>
          <w:i/>
          <w:sz w:val="22"/>
        </w:rPr>
        <w:t>points</w:t>
      </w:r>
      <w:r w:rsidRPr="000A556D">
        <w:rPr>
          <w:b/>
          <w:bCs/>
          <w:i/>
          <w:spacing w:val="-4"/>
          <w:sz w:val="22"/>
        </w:rPr>
        <w:t xml:space="preserve"> </w:t>
      </w:r>
      <w:r w:rsidRPr="000A556D">
        <w:rPr>
          <w:b/>
          <w:bCs/>
          <w:i/>
          <w:sz w:val="22"/>
        </w:rPr>
        <w:t>forts</w:t>
      </w:r>
      <w:r w:rsidRPr="000A556D">
        <w:rPr>
          <w:b/>
          <w:bCs/>
          <w:i/>
          <w:spacing w:val="-4"/>
          <w:sz w:val="22"/>
        </w:rPr>
        <w:t xml:space="preserve"> </w:t>
      </w:r>
      <w:r w:rsidRPr="000A556D">
        <w:rPr>
          <w:b/>
          <w:bCs/>
          <w:i/>
          <w:sz w:val="22"/>
        </w:rPr>
        <w:t>à</w:t>
      </w:r>
      <w:r w:rsidRPr="000A556D">
        <w:rPr>
          <w:b/>
          <w:bCs/>
          <w:i/>
          <w:spacing w:val="-4"/>
          <w:sz w:val="22"/>
        </w:rPr>
        <w:t xml:space="preserve"> </w:t>
      </w:r>
      <w:r w:rsidRPr="000A556D">
        <w:rPr>
          <w:b/>
          <w:bCs/>
          <w:i/>
          <w:sz w:val="22"/>
        </w:rPr>
        <w:t>mettre</w:t>
      </w:r>
      <w:r w:rsidRPr="000A556D">
        <w:rPr>
          <w:b/>
          <w:bCs/>
          <w:i/>
          <w:spacing w:val="-4"/>
          <w:sz w:val="22"/>
        </w:rPr>
        <w:t xml:space="preserve"> </w:t>
      </w:r>
      <w:r w:rsidRPr="000A556D">
        <w:rPr>
          <w:b/>
          <w:bCs/>
          <w:i/>
          <w:sz w:val="22"/>
        </w:rPr>
        <w:t>en</w:t>
      </w:r>
      <w:r w:rsidRPr="000A556D">
        <w:rPr>
          <w:b/>
          <w:bCs/>
          <w:i/>
          <w:spacing w:val="-4"/>
          <w:sz w:val="22"/>
        </w:rPr>
        <w:t xml:space="preserve"> </w:t>
      </w:r>
      <w:r w:rsidRPr="000A556D">
        <w:rPr>
          <w:b/>
          <w:bCs/>
          <w:i/>
          <w:sz w:val="22"/>
        </w:rPr>
        <w:t>avant</w:t>
      </w:r>
      <w:r w:rsidRPr="000A556D">
        <w:rPr>
          <w:b/>
          <w:bCs/>
          <w:i/>
          <w:spacing w:val="-4"/>
          <w:sz w:val="22"/>
        </w:rPr>
        <w:t xml:space="preserve"> </w:t>
      </w:r>
      <w:r w:rsidRPr="000A556D">
        <w:rPr>
          <w:b/>
          <w:bCs/>
          <w:i/>
          <w:sz w:val="22"/>
        </w:rPr>
        <w:t>de</w:t>
      </w:r>
      <w:r w:rsidRPr="000A556D">
        <w:rPr>
          <w:b/>
          <w:bCs/>
          <w:i/>
          <w:spacing w:val="-4"/>
          <w:sz w:val="22"/>
        </w:rPr>
        <w:t xml:space="preserve"> </w:t>
      </w:r>
      <w:r w:rsidRPr="000A556D">
        <w:rPr>
          <w:b/>
          <w:bCs/>
          <w:i/>
          <w:sz w:val="22"/>
        </w:rPr>
        <w:t>votre</w:t>
      </w:r>
      <w:r w:rsidRPr="000A556D">
        <w:rPr>
          <w:b/>
          <w:bCs/>
          <w:i/>
          <w:spacing w:val="-4"/>
          <w:sz w:val="22"/>
        </w:rPr>
        <w:t xml:space="preserve"> </w:t>
      </w:r>
      <w:r w:rsidRPr="000A556D">
        <w:rPr>
          <w:b/>
          <w:bCs/>
          <w:i/>
          <w:sz w:val="22"/>
        </w:rPr>
        <w:t>diplôme</w:t>
      </w:r>
      <w:r w:rsidRPr="000A556D">
        <w:rPr>
          <w:b/>
          <w:bCs/>
          <w:i/>
          <w:spacing w:val="-3"/>
          <w:sz w:val="22"/>
        </w:rPr>
        <w:t xml:space="preserve"> </w:t>
      </w:r>
      <w:r w:rsidRPr="000A556D">
        <w:rPr>
          <w:b/>
          <w:bCs/>
          <w:i/>
          <w:sz w:val="22"/>
        </w:rPr>
        <w:t>/</w:t>
      </w:r>
      <w:r w:rsidRPr="000A556D">
        <w:rPr>
          <w:b/>
          <w:bCs/>
          <w:i/>
          <w:spacing w:val="-4"/>
          <w:sz w:val="22"/>
        </w:rPr>
        <w:t xml:space="preserve"> </w:t>
      </w:r>
      <w:r w:rsidRPr="000A556D">
        <w:rPr>
          <w:b/>
          <w:bCs/>
          <w:i/>
          <w:sz w:val="22"/>
        </w:rPr>
        <w:t>points</w:t>
      </w:r>
      <w:r w:rsidRPr="000A556D">
        <w:rPr>
          <w:b/>
          <w:bCs/>
          <w:i/>
          <w:spacing w:val="-3"/>
          <w:sz w:val="22"/>
        </w:rPr>
        <w:t xml:space="preserve"> </w:t>
      </w:r>
      <w:r w:rsidRPr="000A556D">
        <w:rPr>
          <w:b/>
          <w:bCs/>
          <w:i/>
          <w:spacing w:val="-2"/>
          <w:sz w:val="22"/>
        </w:rPr>
        <w:t>faibles</w:t>
      </w:r>
    </w:p>
    <w:p w:rsidR="000A556D" w:rsidRDefault="000A556D" w:rsidP="00F24BB2">
      <w:pPr>
        <w:tabs>
          <w:tab w:val="left" w:pos="9072"/>
        </w:tabs>
        <w:ind w:left="615" w:right="1486"/>
        <w:rPr>
          <w:b/>
          <w:bCs/>
          <w:i/>
          <w:spacing w:val="-2"/>
        </w:rPr>
      </w:pPr>
    </w:p>
    <w:p w:rsidR="000A556D" w:rsidRPr="00CE024C" w:rsidRDefault="00EF74FD" w:rsidP="00F24BB2">
      <w:pPr>
        <w:tabs>
          <w:tab w:val="left" w:pos="9072"/>
        </w:tabs>
        <w:ind w:left="615" w:right="1486"/>
        <w:jc w:val="both"/>
        <w:rPr>
          <w:rFonts w:asciiTheme="minorHAnsi" w:eastAsia="Calibri" w:hAnsiTheme="minorHAnsi" w:cstheme="minorHAnsi"/>
          <w:spacing w:val="-4"/>
          <w:sz w:val="22"/>
          <w:szCs w:val="22"/>
          <w:lang w:eastAsia="en-US"/>
        </w:rPr>
      </w:pPr>
      <w:r w:rsidRPr="00EF74FD">
        <w:rPr>
          <w:b/>
          <w:bCs/>
          <w:iCs/>
          <w:spacing w:val="-2"/>
        </w:rPr>
        <w:t>Points forts.</w:t>
      </w:r>
      <w:r>
        <w:rPr>
          <w:iCs/>
          <w:spacing w:val="-2"/>
        </w:rPr>
        <w:t> </w:t>
      </w:r>
      <w:r w:rsidR="000A556D" w:rsidRPr="00CE024C">
        <w:rPr>
          <w:rFonts w:asciiTheme="minorHAnsi" w:eastAsia="Calibri" w:hAnsiTheme="minorHAnsi" w:cstheme="minorHAnsi"/>
          <w:spacing w:val="-4"/>
          <w:sz w:val="22"/>
          <w:szCs w:val="22"/>
          <w:lang w:eastAsia="en-US"/>
        </w:rPr>
        <w:t>Le diplôme « Master 2 mention droit privé parcours Commissaire de justice, désigné sous le nom de Master 2 Droit processuel, procédures et voies d’exécution avant 2022, est sans doute la formation la plus ancienne et spécialisée dans la formation des futurs commissaires de justice</w:t>
      </w:r>
      <w:r w:rsidRPr="00CE024C">
        <w:rPr>
          <w:rFonts w:asciiTheme="minorHAnsi" w:eastAsia="Calibri" w:hAnsiTheme="minorHAnsi" w:cstheme="minorHAnsi"/>
          <w:spacing w:val="-4"/>
          <w:sz w:val="22"/>
          <w:szCs w:val="22"/>
          <w:lang w:eastAsia="en-US"/>
        </w:rPr>
        <w:t xml:space="preserve"> (</w:t>
      </w:r>
      <w:r w:rsidRPr="00190182">
        <w:rPr>
          <w:rFonts w:asciiTheme="minorHAnsi" w:eastAsia="Calibri" w:hAnsiTheme="minorHAnsi" w:cstheme="minorHAnsi"/>
          <w:b/>
          <w:spacing w:val="-4"/>
          <w:sz w:val="22"/>
          <w:szCs w:val="22"/>
          <w:lang w:eastAsia="en-US"/>
        </w:rPr>
        <w:t>ex-huissiers de justice</w:t>
      </w:r>
      <w:r w:rsidRPr="00CE024C">
        <w:rPr>
          <w:rFonts w:asciiTheme="minorHAnsi" w:eastAsia="Calibri" w:hAnsiTheme="minorHAnsi" w:cstheme="minorHAnsi"/>
          <w:spacing w:val="-4"/>
          <w:sz w:val="22"/>
          <w:szCs w:val="22"/>
          <w:lang w:eastAsia="en-US"/>
        </w:rPr>
        <w:t>) de niveau bac + 5, bénéficiant d’un ancrage territorial et du soutien de longue durée des chambres professionnelles. Les évaluations nationales</w:t>
      </w:r>
      <w:r w:rsidR="00180ACD" w:rsidRPr="00CE024C">
        <w:rPr>
          <w:rFonts w:asciiTheme="minorHAnsi" w:eastAsia="Calibri" w:hAnsiTheme="minorHAnsi" w:cstheme="minorHAnsi"/>
          <w:spacing w:val="-4"/>
          <w:sz w:val="22"/>
          <w:szCs w:val="22"/>
          <w:lang w:eastAsia="en-US"/>
        </w:rPr>
        <w:t xml:space="preserve"> (HCERES)</w:t>
      </w:r>
      <w:r w:rsidRPr="00CE024C">
        <w:rPr>
          <w:rFonts w:asciiTheme="minorHAnsi" w:eastAsia="Calibri" w:hAnsiTheme="minorHAnsi" w:cstheme="minorHAnsi"/>
          <w:spacing w:val="-4"/>
          <w:sz w:val="22"/>
          <w:szCs w:val="22"/>
          <w:lang w:eastAsia="en-US"/>
        </w:rPr>
        <w:t xml:space="preserve"> réalisées à échéance régulière témoignent d’un taux d’insertion professionnel</w:t>
      </w:r>
      <w:r w:rsidR="007108D7" w:rsidRPr="00CE024C">
        <w:rPr>
          <w:rFonts w:asciiTheme="minorHAnsi" w:eastAsia="Calibri" w:hAnsiTheme="minorHAnsi" w:cstheme="minorHAnsi"/>
          <w:spacing w:val="-4"/>
          <w:sz w:val="22"/>
          <w:szCs w:val="22"/>
          <w:lang w:eastAsia="en-US"/>
        </w:rPr>
        <w:t>le</w:t>
      </w:r>
      <w:r w:rsidRPr="00CE024C">
        <w:rPr>
          <w:rFonts w:asciiTheme="minorHAnsi" w:eastAsia="Calibri" w:hAnsiTheme="minorHAnsi" w:cstheme="minorHAnsi"/>
          <w:spacing w:val="-4"/>
          <w:sz w:val="22"/>
          <w:szCs w:val="22"/>
          <w:lang w:eastAsia="en-US"/>
        </w:rPr>
        <w:t xml:space="preserve"> important et le recrutement des étudiants dès le master 1 mention droit privé</w:t>
      </w:r>
      <w:r w:rsidR="007108D7" w:rsidRPr="00CE024C">
        <w:rPr>
          <w:rFonts w:asciiTheme="minorHAnsi" w:eastAsia="Calibri" w:hAnsiTheme="minorHAnsi" w:cstheme="minorHAnsi"/>
          <w:spacing w:val="-4"/>
          <w:sz w:val="22"/>
          <w:szCs w:val="22"/>
          <w:lang w:eastAsia="en-US"/>
        </w:rPr>
        <w:t>, témoigne d’un nombre de candidatures important pour ce parcours de master.</w:t>
      </w:r>
    </w:p>
    <w:p w:rsidR="007108D7" w:rsidRPr="00CE024C" w:rsidRDefault="007108D7" w:rsidP="00F24BB2">
      <w:pPr>
        <w:tabs>
          <w:tab w:val="left" w:pos="9072"/>
        </w:tabs>
        <w:ind w:left="615" w:right="1486"/>
        <w:jc w:val="both"/>
        <w:rPr>
          <w:rFonts w:asciiTheme="minorHAnsi" w:eastAsia="Calibri" w:hAnsiTheme="minorHAnsi" w:cstheme="minorHAnsi"/>
          <w:spacing w:val="-4"/>
          <w:sz w:val="22"/>
          <w:szCs w:val="22"/>
          <w:lang w:eastAsia="en-US"/>
        </w:rPr>
      </w:pPr>
      <w:r w:rsidRPr="00CE024C">
        <w:rPr>
          <w:rFonts w:asciiTheme="minorHAnsi" w:eastAsia="Calibri" w:hAnsiTheme="minorHAnsi" w:cstheme="minorHAnsi"/>
          <w:spacing w:val="-4"/>
          <w:sz w:val="22"/>
          <w:szCs w:val="22"/>
          <w:lang w:eastAsia="en-US"/>
        </w:rPr>
        <w:t xml:space="preserve">La très forte spécialisation du master 2 et son adaptabilité au secteur économique, tout comme le fort investissement de la profession </w:t>
      </w:r>
      <w:r w:rsidR="00EB42B8" w:rsidRPr="00CE024C">
        <w:rPr>
          <w:rFonts w:asciiTheme="minorHAnsi" w:eastAsia="Calibri" w:hAnsiTheme="minorHAnsi" w:cstheme="minorHAnsi"/>
          <w:spacing w:val="-4"/>
          <w:sz w:val="22"/>
          <w:szCs w:val="22"/>
          <w:lang w:eastAsia="en-US"/>
        </w:rPr>
        <w:t>au sein de la formation existante (enseignements, accueil de stagiaires (100 % des étudiants du M2 CDJ), participation aux jurys de soutenances et de VAE, remise des diplômes) constituent autant d’atouts pour une mise en place de l’alternance attendue par les professionnels et les étudiants.</w:t>
      </w:r>
    </w:p>
    <w:p w:rsidR="00EB42B8" w:rsidRDefault="00EB42B8" w:rsidP="00F24BB2">
      <w:pPr>
        <w:tabs>
          <w:tab w:val="left" w:pos="9072"/>
        </w:tabs>
        <w:ind w:left="615" w:right="1486"/>
        <w:jc w:val="both"/>
        <w:rPr>
          <w:iCs/>
          <w:spacing w:val="-2"/>
        </w:rPr>
      </w:pPr>
    </w:p>
    <w:p w:rsidR="00EB42B8" w:rsidRPr="00CE024C" w:rsidRDefault="00EB42B8" w:rsidP="00F24BB2">
      <w:pPr>
        <w:tabs>
          <w:tab w:val="left" w:pos="9072"/>
        </w:tabs>
        <w:ind w:left="615" w:right="1486"/>
        <w:jc w:val="both"/>
        <w:rPr>
          <w:rFonts w:asciiTheme="minorHAnsi" w:eastAsia="Calibri" w:hAnsiTheme="minorHAnsi" w:cstheme="minorHAnsi"/>
          <w:spacing w:val="-4"/>
          <w:sz w:val="22"/>
          <w:szCs w:val="22"/>
          <w:lang w:eastAsia="en-US"/>
        </w:rPr>
      </w:pPr>
      <w:r w:rsidRPr="00EB42B8">
        <w:rPr>
          <w:b/>
          <w:bCs/>
          <w:iCs/>
          <w:spacing w:val="-2"/>
        </w:rPr>
        <w:t>Point faible</w:t>
      </w:r>
      <w:r w:rsidRPr="00F80D43">
        <w:rPr>
          <w:iCs/>
          <w:spacing w:val="-2"/>
        </w:rPr>
        <w:t>. </w:t>
      </w:r>
      <w:r w:rsidRPr="00CE024C">
        <w:rPr>
          <w:rFonts w:asciiTheme="minorHAnsi" w:eastAsia="Calibri" w:hAnsiTheme="minorHAnsi" w:cstheme="minorHAnsi"/>
          <w:spacing w:val="-4"/>
          <w:sz w:val="22"/>
          <w:szCs w:val="22"/>
          <w:lang w:eastAsia="en-US"/>
        </w:rPr>
        <w:t>Le diplôme « Master 2 mention droit privé est l’une des deux formations en France ayant un lien privilégié avec la profession de commissaire de justice, mais à la différence de l’Université de Montpellier I dont le parcours de formation est de création plus récente, nous ne dis</w:t>
      </w:r>
      <w:r w:rsidR="00F80D43" w:rsidRPr="00CE024C">
        <w:rPr>
          <w:rFonts w:asciiTheme="minorHAnsi" w:eastAsia="Calibri" w:hAnsiTheme="minorHAnsi" w:cstheme="minorHAnsi"/>
          <w:spacing w:val="-4"/>
          <w:sz w:val="22"/>
          <w:szCs w:val="22"/>
          <w:lang w:eastAsia="en-US"/>
        </w:rPr>
        <w:t>posons pas encore de la possibilité d’intégrer des alternants au sein du master 2.</w:t>
      </w:r>
    </w:p>
    <w:p w:rsidR="00F80D43" w:rsidRPr="00CE024C" w:rsidRDefault="00F80D43" w:rsidP="00F24BB2">
      <w:pPr>
        <w:tabs>
          <w:tab w:val="left" w:pos="9072"/>
        </w:tabs>
        <w:ind w:left="615" w:right="1486"/>
        <w:jc w:val="both"/>
        <w:rPr>
          <w:rFonts w:asciiTheme="minorHAnsi" w:eastAsia="Calibri" w:hAnsiTheme="minorHAnsi" w:cstheme="minorHAnsi"/>
          <w:spacing w:val="-4"/>
          <w:sz w:val="22"/>
          <w:szCs w:val="22"/>
          <w:lang w:eastAsia="en-US"/>
        </w:rPr>
      </w:pPr>
      <w:r w:rsidRPr="00CE024C">
        <w:rPr>
          <w:rFonts w:asciiTheme="minorHAnsi" w:eastAsia="Calibri" w:hAnsiTheme="minorHAnsi" w:cstheme="minorHAnsi"/>
          <w:spacing w:val="-4"/>
          <w:sz w:val="22"/>
          <w:szCs w:val="22"/>
          <w:lang w:eastAsia="en-US"/>
        </w:rPr>
        <w:t>Avec notre projet, il s’agit aussi de renforcer notre visibilité à l’égard de la communauté étudiante et des professionnels en présentant l’alternance comme un atout supplémentaire.</w:t>
      </w:r>
    </w:p>
    <w:p w:rsidR="00F24BB2" w:rsidRPr="00CE024C" w:rsidRDefault="00F24BB2" w:rsidP="00F24BB2">
      <w:pPr>
        <w:pStyle w:val="Corpsdetexte"/>
        <w:tabs>
          <w:tab w:val="left" w:pos="9072"/>
        </w:tabs>
        <w:ind w:left="615" w:right="1486"/>
        <w:rPr>
          <w:rFonts w:asciiTheme="minorHAnsi" w:hAnsiTheme="minorHAnsi" w:cstheme="minorHAnsi"/>
          <w:spacing w:val="-4"/>
          <w:sz w:val="22"/>
          <w:szCs w:val="22"/>
        </w:rPr>
      </w:pPr>
    </w:p>
    <w:p w:rsidR="00F24BB2" w:rsidRPr="00CE024C" w:rsidRDefault="00F24BB2" w:rsidP="00F24BB2">
      <w:pPr>
        <w:tabs>
          <w:tab w:val="left" w:pos="9072"/>
        </w:tabs>
        <w:ind w:left="709" w:right="1486"/>
        <w:jc w:val="both"/>
        <w:rPr>
          <w:rFonts w:asciiTheme="minorHAnsi" w:eastAsia="Calibri" w:hAnsiTheme="minorHAnsi" w:cstheme="minorHAnsi"/>
          <w:spacing w:val="-4"/>
          <w:sz w:val="22"/>
          <w:szCs w:val="22"/>
          <w:lang w:eastAsia="en-US"/>
        </w:rPr>
      </w:pPr>
      <w:r w:rsidRPr="00CE024C">
        <w:rPr>
          <w:rFonts w:asciiTheme="minorHAnsi" w:eastAsia="Calibri" w:hAnsiTheme="minorHAnsi" w:cstheme="minorHAnsi"/>
          <w:spacing w:val="-4"/>
          <w:sz w:val="22"/>
          <w:szCs w:val="22"/>
          <w:lang w:eastAsia="en-US"/>
        </w:rPr>
        <w:t>A défaut de spécialisation tournée vers la formation des commissaires de justice, il existe, sur le territoire national, des parcours de master 2 mention droit privé ou mention justice, procès, procédures tournées vers les professions judiciaires ou le contentieux judiciaire privé, exemples : M2 parcours « contentieux judiciaire » (Rennes 1, Bordeaux, Toulon, Nancy), M2 parcours droit et pratique des procédures (Angers), M2 parcours professions judiciaires (LYON 3), parcours Justice (Grenoble), parcours « civil » (UJM), ect…</w:t>
      </w:r>
    </w:p>
    <w:p w:rsidR="00190182" w:rsidRDefault="00190182" w:rsidP="00F24BB2">
      <w:pPr>
        <w:pStyle w:val="Corpsdetexte"/>
        <w:spacing w:before="119"/>
        <w:ind w:right="1486"/>
        <w:rPr>
          <w:b/>
          <w:bCs/>
        </w:rPr>
      </w:pPr>
    </w:p>
    <w:p w:rsidR="00190182" w:rsidRDefault="00190182" w:rsidP="00F24BB2">
      <w:pPr>
        <w:pStyle w:val="Corpsdetexte"/>
        <w:spacing w:before="119"/>
        <w:ind w:right="1486"/>
      </w:pPr>
      <w:bookmarkStart w:id="0" w:name="_GoBack"/>
      <w:bookmarkEnd w:id="0"/>
    </w:p>
    <w:p w:rsidR="008D1968" w:rsidRDefault="008D1968" w:rsidP="00F24BB2">
      <w:pPr>
        <w:pStyle w:val="Corpsdetexte"/>
        <w:spacing w:before="119"/>
        <w:ind w:right="1486"/>
      </w:pPr>
    </w:p>
    <w:p w:rsidR="00BE240F" w:rsidRDefault="00712C15" w:rsidP="008D1968">
      <w:pPr>
        <w:pStyle w:val="Titre1"/>
        <w:numPr>
          <w:ilvl w:val="0"/>
          <w:numId w:val="4"/>
        </w:numPr>
        <w:tabs>
          <w:tab w:val="left" w:pos="613"/>
        </w:tabs>
        <w:spacing w:before="0"/>
        <w:ind w:left="613" w:right="1486" w:hanging="358"/>
      </w:pPr>
      <w:r w:rsidRPr="008D1968">
        <w:rPr>
          <w:color w:val="C00000"/>
        </w:rPr>
        <w:t>Pistes</w:t>
      </w:r>
      <w:r w:rsidRPr="008D1968">
        <w:rPr>
          <w:color w:val="C00000"/>
          <w:spacing w:val="-5"/>
        </w:rPr>
        <w:t xml:space="preserve"> </w:t>
      </w:r>
      <w:r w:rsidRPr="008D1968">
        <w:rPr>
          <w:color w:val="C00000"/>
        </w:rPr>
        <w:t>de</w:t>
      </w:r>
      <w:r w:rsidRPr="008D1968">
        <w:rPr>
          <w:color w:val="C00000"/>
          <w:spacing w:val="-3"/>
        </w:rPr>
        <w:t xml:space="preserve"> </w:t>
      </w:r>
      <w:r w:rsidRPr="008D1968">
        <w:rPr>
          <w:color w:val="C00000"/>
        </w:rPr>
        <w:t>Partenariats</w:t>
      </w:r>
      <w:r w:rsidRPr="008D1968">
        <w:rPr>
          <w:color w:val="C00000"/>
          <w:spacing w:val="-3"/>
        </w:rPr>
        <w:t xml:space="preserve"> </w:t>
      </w:r>
      <w:r w:rsidRPr="008D1968">
        <w:rPr>
          <w:color w:val="C00000"/>
        </w:rPr>
        <w:t>envisagés</w:t>
      </w:r>
      <w:r w:rsidRPr="008D1968">
        <w:rPr>
          <w:color w:val="C00000"/>
          <w:spacing w:val="-3"/>
        </w:rPr>
        <w:t xml:space="preserve"> </w:t>
      </w:r>
      <w:r w:rsidRPr="008D1968">
        <w:rPr>
          <w:color w:val="C00000"/>
        </w:rPr>
        <w:t>/</w:t>
      </w:r>
      <w:r w:rsidRPr="008D1968">
        <w:rPr>
          <w:color w:val="C00000"/>
          <w:spacing w:val="-3"/>
        </w:rPr>
        <w:t xml:space="preserve"> </w:t>
      </w:r>
      <w:r w:rsidRPr="008D1968">
        <w:rPr>
          <w:color w:val="C00000"/>
        </w:rPr>
        <w:t>existants</w:t>
      </w:r>
      <w:r w:rsidRPr="008D1968">
        <w:rPr>
          <w:color w:val="C00000"/>
          <w:spacing w:val="-3"/>
        </w:rPr>
        <w:t xml:space="preserve"> </w:t>
      </w:r>
      <w:r w:rsidRPr="008D1968">
        <w:rPr>
          <w:color w:val="C00000"/>
        </w:rPr>
        <w:t>ou</w:t>
      </w:r>
      <w:r w:rsidRPr="008D1968">
        <w:rPr>
          <w:color w:val="C00000"/>
          <w:spacing w:val="-4"/>
        </w:rPr>
        <w:t xml:space="preserve"> </w:t>
      </w:r>
      <w:r w:rsidRPr="008D1968">
        <w:rPr>
          <w:color w:val="C00000"/>
        </w:rPr>
        <w:t>à</w:t>
      </w:r>
      <w:r w:rsidRPr="008D1968">
        <w:rPr>
          <w:color w:val="C00000"/>
          <w:spacing w:val="-3"/>
        </w:rPr>
        <w:t xml:space="preserve"> </w:t>
      </w:r>
      <w:r w:rsidRPr="008D1968">
        <w:rPr>
          <w:color w:val="C00000"/>
        </w:rPr>
        <w:t>creuser</w:t>
      </w:r>
      <w:r w:rsidRPr="008D1968">
        <w:rPr>
          <w:color w:val="C00000"/>
          <w:spacing w:val="-2"/>
        </w:rPr>
        <w:t xml:space="preserve"> </w:t>
      </w:r>
      <w:r w:rsidRPr="008D1968">
        <w:rPr>
          <w:color w:val="C00000"/>
          <w:spacing w:val="-10"/>
        </w:rPr>
        <w:t>:</w:t>
      </w:r>
    </w:p>
    <w:p w:rsidR="00943C2A" w:rsidRDefault="00DC17EC" w:rsidP="00943C2A">
      <w:pPr>
        <w:pStyle w:val="Corpsdetexte"/>
        <w:spacing w:before="125"/>
        <w:ind w:left="615" w:right="1486"/>
      </w:pPr>
      <w:r>
        <w:rPr>
          <w:b/>
          <w:bCs/>
        </w:rPr>
        <w:t>- </w:t>
      </w:r>
      <w:r w:rsidRPr="003511E2">
        <w:rPr>
          <w:b/>
          <w:bCs/>
        </w:rPr>
        <w:t>Quels</w:t>
      </w:r>
      <w:r w:rsidRPr="003511E2">
        <w:rPr>
          <w:b/>
          <w:bCs/>
          <w:spacing w:val="-2"/>
        </w:rPr>
        <w:t xml:space="preserve"> </w:t>
      </w:r>
      <w:r w:rsidRPr="003511E2">
        <w:rPr>
          <w:b/>
          <w:bCs/>
        </w:rPr>
        <w:t>liens</w:t>
      </w:r>
      <w:r w:rsidRPr="003511E2">
        <w:rPr>
          <w:b/>
          <w:bCs/>
          <w:spacing w:val="-2"/>
        </w:rPr>
        <w:t xml:space="preserve"> </w:t>
      </w:r>
      <w:r w:rsidRPr="003511E2">
        <w:rPr>
          <w:b/>
          <w:bCs/>
        </w:rPr>
        <w:t>entretenez-vous</w:t>
      </w:r>
      <w:r w:rsidRPr="003511E2">
        <w:rPr>
          <w:b/>
          <w:bCs/>
          <w:spacing w:val="-2"/>
        </w:rPr>
        <w:t xml:space="preserve"> </w:t>
      </w:r>
      <w:r w:rsidRPr="003511E2">
        <w:rPr>
          <w:b/>
          <w:bCs/>
        </w:rPr>
        <w:t>avec</w:t>
      </w:r>
      <w:r w:rsidRPr="003511E2">
        <w:rPr>
          <w:b/>
          <w:bCs/>
          <w:spacing w:val="-1"/>
        </w:rPr>
        <w:t xml:space="preserve"> </w:t>
      </w:r>
      <w:r w:rsidRPr="003511E2">
        <w:rPr>
          <w:b/>
          <w:bCs/>
        </w:rPr>
        <w:t>le</w:t>
      </w:r>
      <w:r w:rsidRPr="003511E2">
        <w:rPr>
          <w:b/>
          <w:bCs/>
          <w:spacing w:val="-3"/>
        </w:rPr>
        <w:t xml:space="preserve"> </w:t>
      </w:r>
      <w:r w:rsidRPr="003511E2">
        <w:rPr>
          <w:b/>
          <w:bCs/>
        </w:rPr>
        <w:t>milieu</w:t>
      </w:r>
      <w:r w:rsidRPr="003511E2">
        <w:rPr>
          <w:b/>
          <w:bCs/>
          <w:spacing w:val="-2"/>
        </w:rPr>
        <w:t xml:space="preserve"> </w:t>
      </w:r>
      <w:r w:rsidRPr="003511E2">
        <w:rPr>
          <w:b/>
          <w:bCs/>
        </w:rPr>
        <w:t>socio-économique</w:t>
      </w:r>
      <w:r w:rsidRPr="003511E2">
        <w:rPr>
          <w:b/>
          <w:bCs/>
          <w:spacing w:val="-1"/>
        </w:rPr>
        <w:t xml:space="preserve"> </w:t>
      </w:r>
      <w:r>
        <w:rPr>
          <w:spacing w:val="-10"/>
        </w:rPr>
        <w:t>?</w:t>
      </w:r>
      <w:r w:rsidR="003511E2">
        <w:rPr>
          <w:spacing w:val="-10"/>
        </w:rPr>
        <w:t xml:space="preserve"> </w:t>
      </w:r>
      <w:r w:rsidR="003511E2" w:rsidRPr="00DC17EC">
        <w:rPr>
          <w:spacing w:val="-10"/>
        </w:rPr>
        <w:t>Voir ci-dessus</w:t>
      </w:r>
    </w:p>
    <w:p w:rsidR="00BE240F" w:rsidRPr="00943C2A" w:rsidRDefault="00DC17EC" w:rsidP="00943C2A">
      <w:pPr>
        <w:pStyle w:val="Corpsdetexte"/>
        <w:spacing w:before="125"/>
        <w:ind w:left="615" w:right="1486"/>
      </w:pPr>
      <w:r>
        <w:rPr>
          <w:b/>
          <w:bCs/>
        </w:rPr>
        <w:lastRenderedPageBreak/>
        <w:t>- </w:t>
      </w:r>
      <w:r w:rsidRPr="003511E2">
        <w:rPr>
          <w:b/>
          <w:bCs/>
        </w:rPr>
        <w:t>Votre</w:t>
      </w:r>
      <w:r w:rsidRPr="003511E2">
        <w:rPr>
          <w:b/>
          <w:bCs/>
          <w:spacing w:val="-1"/>
        </w:rPr>
        <w:t xml:space="preserve"> </w:t>
      </w:r>
      <w:r w:rsidRPr="003511E2">
        <w:rPr>
          <w:b/>
          <w:bCs/>
        </w:rPr>
        <w:t>diplôme</w:t>
      </w:r>
      <w:r w:rsidRPr="003511E2">
        <w:rPr>
          <w:b/>
          <w:bCs/>
          <w:spacing w:val="-1"/>
        </w:rPr>
        <w:t xml:space="preserve"> </w:t>
      </w:r>
      <w:r w:rsidRPr="003511E2">
        <w:rPr>
          <w:b/>
          <w:bCs/>
        </w:rPr>
        <w:t>a-t-il un</w:t>
      </w:r>
      <w:r w:rsidRPr="003511E2">
        <w:rPr>
          <w:b/>
          <w:bCs/>
          <w:spacing w:val="-1"/>
        </w:rPr>
        <w:t xml:space="preserve"> </w:t>
      </w:r>
      <w:r w:rsidRPr="003511E2">
        <w:rPr>
          <w:b/>
          <w:bCs/>
        </w:rPr>
        <w:t>réseau d’entreprises</w:t>
      </w:r>
      <w:r w:rsidRPr="003511E2">
        <w:rPr>
          <w:b/>
          <w:bCs/>
          <w:spacing w:val="-1"/>
        </w:rPr>
        <w:t xml:space="preserve"> </w:t>
      </w:r>
      <w:r w:rsidRPr="003511E2">
        <w:rPr>
          <w:b/>
          <w:bCs/>
        </w:rPr>
        <w:t>partenaires</w:t>
      </w:r>
      <w:r w:rsidRPr="003511E2">
        <w:rPr>
          <w:b/>
          <w:bCs/>
          <w:spacing w:val="-1"/>
        </w:rPr>
        <w:t xml:space="preserve"> </w:t>
      </w:r>
      <w:r w:rsidRPr="003511E2">
        <w:rPr>
          <w:b/>
          <w:bCs/>
        </w:rPr>
        <w:t>pour les</w:t>
      </w:r>
      <w:r w:rsidRPr="003511E2">
        <w:rPr>
          <w:b/>
          <w:bCs/>
          <w:spacing w:val="-1"/>
        </w:rPr>
        <w:t xml:space="preserve"> </w:t>
      </w:r>
      <w:r w:rsidRPr="003511E2">
        <w:rPr>
          <w:b/>
          <w:bCs/>
        </w:rPr>
        <w:t>stages</w:t>
      </w:r>
      <w:r w:rsidRPr="003511E2">
        <w:rPr>
          <w:b/>
          <w:bCs/>
          <w:spacing w:val="-1"/>
        </w:rPr>
        <w:t xml:space="preserve"> </w:t>
      </w:r>
      <w:r w:rsidRPr="003511E2">
        <w:rPr>
          <w:b/>
          <w:bCs/>
          <w:spacing w:val="-10"/>
        </w:rPr>
        <w:t>?</w:t>
      </w:r>
      <w:r w:rsidR="003511E2">
        <w:rPr>
          <w:spacing w:val="-10"/>
        </w:rPr>
        <w:t xml:space="preserve"> </w:t>
      </w:r>
      <w:r w:rsidR="003511E2" w:rsidRPr="00DC17EC">
        <w:rPr>
          <w:spacing w:val="-10"/>
        </w:rPr>
        <w:t>OUI, voir-ci-dessus</w:t>
      </w:r>
    </w:p>
    <w:p w:rsidR="003511E2" w:rsidRDefault="003511E2" w:rsidP="00F24BB2">
      <w:pPr>
        <w:pStyle w:val="Corpsdetexte"/>
        <w:ind w:left="615" w:right="1486"/>
      </w:pPr>
    </w:p>
    <w:p w:rsidR="00DC17EC" w:rsidRDefault="00DC17EC" w:rsidP="00F24BB2">
      <w:pPr>
        <w:pStyle w:val="Corpsdetexte"/>
        <w:ind w:left="615" w:right="1486"/>
      </w:pPr>
      <w:r>
        <w:rPr>
          <w:b/>
          <w:bCs/>
        </w:rPr>
        <w:t>- </w:t>
      </w:r>
      <w:r w:rsidRPr="003511E2">
        <w:rPr>
          <w:b/>
          <w:bCs/>
        </w:rPr>
        <w:t>Quelles</w:t>
      </w:r>
      <w:r w:rsidRPr="003511E2">
        <w:rPr>
          <w:b/>
          <w:bCs/>
          <w:spacing w:val="-4"/>
        </w:rPr>
        <w:t xml:space="preserve"> </w:t>
      </w:r>
      <w:r w:rsidRPr="003511E2">
        <w:rPr>
          <w:b/>
          <w:bCs/>
        </w:rPr>
        <w:t>entreprises</w:t>
      </w:r>
      <w:r w:rsidRPr="003511E2">
        <w:rPr>
          <w:b/>
          <w:bCs/>
          <w:spacing w:val="-4"/>
        </w:rPr>
        <w:t xml:space="preserve"> </w:t>
      </w:r>
      <w:r w:rsidRPr="003511E2">
        <w:rPr>
          <w:b/>
          <w:bCs/>
        </w:rPr>
        <w:t>prennent-elles</w:t>
      </w:r>
      <w:r w:rsidRPr="003511E2">
        <w:rPr>
          <w:b/>
          <w:bCs/>
          <w:spacing w:val="-4"/>
        </w:rPr>
        <w:t xml:space="preserve"> </w:t>
      </w:r>
      <w:r w:rsidRPr="003511E2">
        <w:rPr>
          <w:b/>
          <w:bCs/>
        </w:rPr>
        <w:t>actuellement</w:t>
      </w:r>
      <w:r w:rsidRPr="003511E2">
        <w:rPr>
          <w:b/>
          <w:bCs/>
          <w:spacing w:val="-4"/>
        </w:rPr>
        <w:t xml:space="preserve"> </w:t>
      </w:r>
      <w:r w:rsidRPr="003511E2">
        <w:rPr>
          <w:b/>
          <w:bCs/>
        </w:rPr>
        <w:t>vos</w:t>
      </w:r>
      <w:r w:rsidRPr="003511E2">
        <w:rPr>
          <w:b/>
          <w:bCs/>
          <w:spacing w:val="-5"/>
        </w:rPr>
        <w:t xml:space="preserve"> </w:t>
      </w:r>
      <w:r w:rsidRPr="003511E2">
        <w:rPr>
          <w:b/>
          <w:bCs/>
        </w:rPr>
        <w:t>stagiaires</w:t>
      </w:r>
      <w:r w:rsidRPr="003511E2">
        <w:rPr>
          <w:b/>
          <w:bCs/>
          <w:spacing w:val="-5"/>
        </w:rPr>
        <w:t xml:space="preserve"> </w:t>
      </w:r>
      <w:r>
        <w:t>?</w:t>
      </w:r>
      <w:r>
        <w:rPr>
          <w:spacing w:val="-4"/>
        </w:rPr>
        <w:t xml:space="preserve"> </w:t>
      </w:r>
    </w:p>
    <w:p w:rsidR="003511E2" w:rsidRPr="00DC17EC" w:rsidRDefault="003511E2" w:rsidP="00F24BB2">
      <w:pPr>
        <w:pStyle w:val="Corpsdetexte"/>
        <w:ind w:left="615" w:right="1486"/>
      </w:pPr>
      <w:r w:rsidRPr="00DC17EC">
        <w:t>Offices de commissaires de justice, section « huissier de justice »</w:t>
      </w:r>
    </w:p>
    <w:p w:rsidR="004A31C7" w:rsidRDefault="004A31C7" w:rsidP="00F24BB2">
      <w:pPr>
        <w:pStyle w:val="Corpsdetexte"/>
        <w:ind w:left="615" w:right="1486"/>
      </w:pPr>
    </w:p>
    <w:p w:rsidR="00190182" w:rsidRPr="00190182" w:rsidRDefault="004A31C7" w:rsidP="00190182">
      <w:pPr>
        <w:pStyle w:val="Corpsdetexte"/>
        <w:ind w:left="615" w:right="1486"/>
        <w:jc w:val="both"/>
        <w:sectPr w:rsidR="00190182" w:rsidRPr="00190182">
          <w:type w:val="continuous"/>
          <w:pgSz w:w="12240" w:h="15840"/>
          <w:pgMar w:top="440" w:right="660" w:bottom="0" w:left="880" w:header="720" w:footer="720" w:gutter="0"/>
          <w:cols w:space="720"/>
        </w:sectPr>
      </w:pPr>
      <w:r>
        <w:t>Les liens pédagogiques et de participation à des journées d’étude avec les représentants de la profession existent depuis plus de vingt ans (Chambre régionale des commissaires de justice</w:t>
      </w:r>
      <w:r w:rsidR="003511E2">
        <w:t>, Cour d’appel de LYON</w:t>
      </w:r>
      <w:r>
        <w:t>)</w:t>
      </w:r>
      <w:r w:rsidR="003511E2">
        <w:t xml:space="preserve"> et depuis 2019 avec les institutions nouvelles que sont la Chambre nationale des commissaires de justice (CNCJ) et l’Institut national des commissaires de justice (INCJ).</w:t>
      </w:r>
    </w:p>
    <w:p w:rsidR="00BE240F" w:rsidRDefault="00BE240F" w:rsidP="00F24BB2">
      <w:pPr>
        <w:pStyle w:val="Corpsdetexte"/>
        <w:spacing w:before="208"/>
        <w:ind w:right="1486"/>
      </w:pPr>
    </w:p>
    <w:p w:rsidR="00BE240F" w:rsidRDefault="00712C15" w:rsidP="00F24BB2">
      <w:pPr>
        <w:pStyle w:val="Titre1"/>
        <w:numPr>
          <w:ilvl w:val="0"/>
          <w:numId w:val="4"/>
        </w:numPr>
        <w:tabs>
          <w:tab w:val="left" w:pos="613"/>
          <w:tab w:val="left" w:pos="615"/>
        </w:tabs>
        <w:spacing w:before="0"/>
        <w:ind w:right="1486"/>
      </w:pPr>
      <w:r>
        <w:rPr>
          <w:color w:val="C00000"/>
        </w:rPr>
        <w:t>Pour</w:t>
      </w:r>
      <w:r>
        <w:rPr>
          <w:color w:val="C00000"/>
          <w:spacing w:val="-3"/>
        </w:rPr>
        <w:t xml:space="preserve"> </w:t>
      </w:r>
      <w:r>
        <w:rPr>
          <w:color w:val="C00000"/>
        </w:rPr>
        <w:t>que</w:t>
      </w:r>
      <w:r>
        <w:rPr>
          <w:color w:val="C00000"/>
          <w:spacing w:val="-3"/>
        </w:rPr>
        <w:t xml:space="preserve"> </w:t>
      </w:r>
      <w:r>
        <w:rPr>
          <w:color w:val="C00000"/>
        </w:rPr>
        <w:t>le</w:t>
      </w:r>
      <w:r>
        <w:rPr>
          <w:color w:val="C00000"/>
          <w:spacing w:val="-3"/>
        </w:rPr>
        <w:t xml:space="preserve"> </w:t>
      </w:r>
      <w:r>
        <w:rPr>
          <w:color w:val="C00000"/>
        </w:rPr>
        <w:t>CFA</w:t>
      </w:r>
      <w:r>
        <w:rPr>
          <w:color w:val="C00000"/>
          <w:spacing w:val="-3"/>
        </w:rPr>
        <w:t xml:space="preserve"> </w:t>
      </w:r>
      <w:r>
        <w:rPr>
          <w:color w:val="C00000"/>
        </w:rPr>
        <w:t>puisse</w:t>
      </w:r>
      <w:r>
        <w:rPr>
          <w:color w:val="C00000"/>
          <w:spacing w:val="-3"/>
        </w:rPr>
        <w:t xml:space="preserve"> </w:t>
      </w:r>
      <w:r>
        <w:rPr>
          <w:color w:val="C00000"/>
        </w:rPr>
        <w:t>vous</w:t>
      </w:r>
      <w:r>
        <w:rPr>
          <w:color w:val="C00000"/>
          <w:spacing w:val="-3"/>
        </w:rPr>
        <w:t xml:space="preserve"> </w:t>
      </w:r>
      <w:r>
        <w:rPr>
          <w:color w:val="C00000"/>
        </w:rPr>
        <w:t>accompagner</w:t>
      </w:r>
      <w:r>
        <w:rPr>
          <w:color w:val="C00000"/>
          <w:spacing w:val="-3"/>
        </w:rPr>
        <w:t xml:space="preserve"> </w:t>
      </w:r>
      <w:r>
        <w:rPr>
          <w:color w:val="C00000"/>
        </w:rPr>
        <w:t>dans</w:t>
      </w:r>
      <w:r>
        <w:rPr>
          <w:color w:val="C00000"/>
          <w:spacing w:val="-3"/>
        </w:rPr>
        <w:t xml:space="preserve"> </w:t>
      </w:r>
      <w:r>
        <w:rPr>
          <w:color w:val="C00000"/>
        </w:rPr>
        <w:t>votre</w:t>
      </w:r>
      <w:r>
        <w:rPr>
          <w:color w:val="C00000"/>
          <w:spacing w:val="-3"/>
        </w:rPr>
        <w:t xml:space="preserve"> </w:t>
      </w:r>
      <w:r>
        <w:rPr>
          <w:color w:val="C00000"/>
        </w:rPr>
        <w:t>lien</w:t>
      </w:r>
      <w:r>
        <w:rPr>
          <w:color w:val="C00000"/>
          <w:spacing w:val="-3"/>
        </w:rPr>
        <w:t xml:space="preserve"> </w:t>
      </w:r>
      <w:r>
        <w:rPr>
          <w:color w:val="C00000"/>
        </w:rPr>
        <w:t>avec</w:t>
      </w:r>
      <w:r>
        <w:rPr>
          <w:color w:val="C00000"/>
          <w:spacing w:val="-3"/>
        </w:rPr>
        <w:t xml:space="preserve"> </w:t>
      </w:r>
      <w:r>
        <w:rPr>
          <w:color w:val="C00000"/>
        </w:rPr>
        <w:t>les</w:t>
      </w:r>
      <w:r>
        <w:rPr>
          <w:color w:val="C00000"/>
          <w:spacing w:val="-3"/>
        </w:rPr>
        <w:t xml:space="preserve"> </w:t>
      </w:r>
      <w:r>
        <w:rPr>
          <w:color w:val="C00000"/>
        </w:rPr>
        <w:t>entreprises</w:t>
      </w:r>
      <w:r>
        <w:rPr>
          <w:color w:val="C00000"/>
          <w:spacing w:val="-4"/>
        </w:rPr>
        <w:t xml:space="preserve"> </w:t>
      </w:r>
      <w:r>
        <w:rPr>
          <w:color w:val="C00000"/>
        </w:rPr>
        <w:t>et</w:t>
      </w:r>
      <w:r>
        <w:rPr>
          <w:color w:val="C00000"/>
          <w:spacing w:val="-3"/>
        </w:rPr>
        <w:t xml:space="preserve"> </w:t>
      </w:r>
      <w:r>
        <w:rPr>
          <w:color w:val="C00000"/>
        </w:rPr>
        <w:t>bien</w:t>
      </w:r>
      <w:r>
        <w:rPr>
          <w:color w:val="C00000"/>
          <w:spacing w:val="-3"/>
        </w:rPr>
        <w:t xml:space="preserve"> </w:t>
      </w:r>
      <w:r>
        <w:rPr>
          <w:color w:val="C00000"/>
        </w:rPr>
        <w:t>comprendre</w:t>
      </w:r>
      <w:r>
        <w:rPr>
          <w:color w:val="C00000"/>
          <w:spacing w:val="-3"/>
        </w:rPr>
        <w:t xml:space="preserve"> </w:t>
      </w:r>
      <w:r>
        <w:rPr>
          <w:color w:val="C00000"/>
        </w:rPr>
        <w:t>la finalité de votre diplôme (lien formation / emploi) :</w:t>
      </w:r>
    </w:p>
    <w:p w:rsidR="00BE240F" w:rsidRPr="00AE3CFA" w:rsidRDefault="00712C15" w:rsidP="00F24BB2">
      <w:pPr>
        <w:pStyle w:val="Corpsdetexte"/>
        <w:spacing w:before="120"/>
        <w:ind w:left="615" w:right="1486"/>
        <w:jc w:val="both"/>
        <w:rPr>
          <w:b/>
          <w:bCs/>
        </w:rPr>
      </w:pPr>
      <w:r w:rsidRPr="00AE3CFA">
        <w:rPr>
          <w:b/>
          <w:bCs/>
        </w:rPr>
        <w:t>En</w:t>
      </w:r>
      <w:r w:rsidRPr="00AE3CFA">
        <w:rPr>
          <w:b/>
          <w:bCs/>
          <w:spacing w:val="-3"/>
        </w:rPr>
        <w:t xml:space="preserve"> </w:t>
      </w:r>
      <w:r w:rsidRPr="00AE3CFA">
        <w:rPr>
          <w:b/>
          <w:bCs/>
        </w:rPr>
        <w:t>5/</w:t>
      </w:r>
      <w:r w:rsidRPr="00AE3CFA">
        <w:rPr>
          <w:b/>
          <w:bCs/>
          <w:spacing w:val="-3"/>
        </w:rPr>
        <w:t xml:space="preserve"> </w:t>
      </w:r>
      <w:r w:rsidRPr="00AE3CFA">
        <w:rPr>
          <w:b/>
          <w:bCs/>
        </w:rPr>
        <w:t>6</w:t>
      </w:r>
      <w:r w:rsidRPr="00AE3CFA">
        <w:rPr>
          <w:b/>
          <w:bCs/>
          <w:spacing w:val="-3"/>
        </w:rPr>
        <w:t xml:space="preserve"> </w:t>
      </w:r>
      <w:r w:rsidRPr="00AE3CFA">
        <w:rPr>
          <w:b/>
          <w:bCs/>
        </w:rPr>
        <w:t>lignes,</w:t>
      </w:r>
      <w:r w:rsidRPr="00AE3CFA">
        <w:rPr>
          <w:b/>
          <w:bCs/>
          <w:spacing w:val="-3"/>
        </w:rPr>
        <w:t xml:space="preserve"> </w:t>
      </w:r>
      <w:r w:rsidRPr="00AE3CFA">
        <w:rPr>
          <w:b/>
          <w:bCs/>
        </w:rPr>
        <w:t>pouvez-vous</w:t>
      </w:r>
      <w:r w:rsidRPr="00AE3CFA">
        <w:rPr>
          <w:b/>
          <w:bCs/>
          <w:spacing w:val="-3"/>
        </w:rPr>
        <w:t xml:space="preserve"> </w:t>
      </w:r>
      <w:r w:rsidRPr="00AE3CFA">
        <w:rPr>
          <w:b/>
          <w:bCs/>
        </w:rPr>
        <w:t>décrire</w:t>
      </w:r>
      <w:r w:rsidRPr="00AE3CFA">
        <w:rPr>
          <w:b/>
          <w:bCs/>
          <w:spacing w:val="-3"/>
        </w:rPr>
        <w:t xml:space="preserve"> </w:t>
      </w:r>
      <w:r w:rsidRPr="00AE3CFA">
        <w:rPr>
          <w:b/>
          <w:bCs/>
        </w:rPr>
        <w:t>très</w:t>
      </w:r>
      <w:r w:rsidRPr="00AE3CFA">
        <w:rPr>
          <w:b/>
          <w:bCs/>
          <w:spacing w:val="-3"/>
        </w:rPr>
        <w:t xml:space="preserve"> </w:t>
      </w:r>
      <w:r w:rsidRPr="00AE3CFA">
        <w:rPr>
          <w:b/>
          <w:bCs/>
        </w:rPr>
        <w:t>simplement</w:t>
      </w:r>
      <w:r w:rsidRPr="00AE3CFA">
        <w:rPr>
          <w:b/>
          <w:bCs/>
          <w:spacing w:val="-3"/>
        </w:rPr>
        <w:t xml:space="preserve"> </w:t>
      </w:r>
      <w:r w:rsidRPr="00AE3CFA">
        <w:rPr>
          <w:b/>
          <w:bCs/>
        </w:rPr>
        <w:t>quelle</w:t>
      </w:r>
      <w:r w:rsidRPr="00AE3CFA">
        <w:rPr>
          <w:b/>
          <w:bCs/>
          <w:spacing w:val="-3"/>
        </w:rPr>
        <w:t xml:space="preserve"> </w:t>
      </w:r>
      <w:r w:rsidRPr="00AE3CFA">
        <w:rPr>
          <w:b/>
          <w:bCs/>
        </w:rPr>
        <w:t>est</w:t>
      </w:r>
      <w:r w:rsidRPr="00AE3CFA">
        <w:rPr>
          <w:b/>
          <w:bCs/>
          <w:spacing w:val="-3"/>
        </w:rPr>
        <w:t xml:space="preserve"> </w:t>
      </w:r>
      <w:r w:rsidRPr="00AE3CFA">
        <w:rPr>
          <w:b/>
          <w:bCs/>
        </w:rPr>
        <w:t>la</w:t>
      </w:r>
      <w:r w:rsidRPr="00AE3CFA">
        <w:rPr>
          <w:b/>
          <w:bCs/>
          <w:spacing w:val="-3"/>
        </w:rPr>
        <w:t xml:space="preserve"> </w:t>
      </w:r>
      <w:r w:rsidRPr="00AE3CFA">
        <w:rPr>
          <w:b/>
          <w:bCs/>
        </w:rPr>
        <w:t>finalité</w:t>
      </w:r>
      <w:r w:rsidRPr="00AE3CFA">
        <w:rPr>
          <w:b/>
          <w:bCs/>
          <w:spacing w:val="-3"/>
        </w:rPr>
        <w:t xml:space="preserve"> </w:t>
      </w:r>
      <w:r w:rsidRPr="00AE3CFA">
        <w:rPr>
          <w:b/>
          <w:bCs/>
        </w:rPr>
        <w:t>de</w:t>
      </w:r>
      <w:r w:rsidRPr="00AE3CFA">
        <w:rPr>
          <w:b/>
          <w:bCs/>
          <w:spacing w:val="-3"/>
        </w:rPr>
        <w:t xml:space="preserve"> </w:t>
      </w:r>
      <w:r w:rsidRPr="00AE3CFA">
        <w:rPr>
          <w:b/>
          <w:bCs/>
        </w:rPr>
        <w:t>votre</w:t>
      </w:r>
      <w:r w:rsidRPr="00AE3CFA">
        <w:rPr>
          <w:b/>
          <w:bCs/>
          <w:spacing w:val="-3"/>
        </w:rPr>
        <w:t xml:space="preserve"> </w:t>
      </w:r>
      <w:r w:rsidRPr="00AE3CFA">
        <w:rPr>
          <w:b/>
          <w:bCs/>
        </w:rPr>
        <w:t>diplôme</w:t>
      </w:r>
      <w:r w:rsidRPr="00AE3CFA">
        <w:rPr>
          <w:b/>
          <w:bCs/>
          <w:spacing w:val="-3"/>
        </w:rPr>
        <w:t xml:space="preserve"> </w:t>
      </w:r>
      <w:r w:rsidRPr="00AE3CFA">
        <w:rPr>
          <w:b/>
          <w:bCs/>
        </w:rPr>
        <w:t>en</w:t>
      </w:r>
      <w:r w:rsidRPr="00AE3CFA">
        <w:rPr>
          <w:b/>
          <w:bCs/>
          <w:spacing w:val="-3"/>
        </w:rPr>
        <w:t xml:space="preserve"> </w:t>
      </w:r>
      <w:r w:rsidRPr="00AE3CFA">
        <w:rPr>
          <w:b/>
          <w:bCs/>
        </w:rPr>
        <w:t>matière d’insertion professionnelle ?</w:t>
      </w:r>
    </w:p>
    <w:p w:rsidR="00927D54" w:rsidRPr="0063539A" w:rsidRDefault="00927D54" w:rsidP="00F24BB2">
      <w:pPr>
        <w:pStyle w:val="Corpsdetexte"/>
        <w:spacing w:before="120"/>
        <w:ind w:left="615" w:right="1486"/>
        <w:jc w:val="both"/>
        <w:rPr>
          <w:sz w:val="22"/>
          <w:szCs w:val="22"/>
        </w:rPr>
      </w:pPr>
      <w:r w:rsidRPr="0063539A">
        <w:rPr>
          <w:sz w:val="22"/>
          <w:szCs w:val="22"/>
        </w:rPr>
        <w:t>Le parcours de formation proposé est destiné prioritairement à la formation</w:t>
      </w:r>
      <w:r w:rsidR="00C97AEC" w:rsidRPr="0063539A">
        <w:rPr>
          <w:sz w:val="22"/>
          <w:szCs w:val="22"/>
        </w:rPr>
        <w:t xml:space="preserve"> (première partie, formation universitaire)</w:t>
      </w:r>
      <w:r w:rsidRPr="0063539A">
        <w:rPr>
          <w:sz w:val="22"/>
          <w:szCs w:val="22"/>
        </w:rPr>
        <w:t xml:space="preserve"> des</w:t>
      </w:r>
      <w:r w:rsidR="00C97AEC" w:rsidRPr="0063539A">
        <w:rPr>
          <w:sz w:val="22"/>
          <w:szCs w:val="22"/>
        </w:rPr>
        <w:t xml:space="preserve"> futurs</w:t>
      </w:r>
      <w:r w:rsidRPr="0063539A">
        <w:rPr>
          <w:sz w:val="22"/>
          <w:szCs w:val="22"/>
        </w:rPr>
        <w:t xml:space="preserve"> commissaires de justice ; à ce jour tous les étudiants effectuent un stage au sein des études de commissaires de justice (section-huissier). L’étudiant d</w:t>
      </w:r>
      <w:r w:rsidR="00C97AEC" w:rsidRPr="0063539A">
        <w:rPr>
          <w:sz w:val="22"/>
          <w:szCs w:val="22"/>
        </w:rPr>
        <w:t>iplômé et ayant effectué plusieurs stages a toutefois la possibilité de travailler dans les cabinets ou services contentieux des entreprises).</w:t>
      </w:r>
    </w:p>
    <w:p w:rsidR="00BE240F" w:rsidRDefault="00BE240F" w:rsidP="00F24BB2">
      <w:pPr>
        <w:pStyle w:val="Corpsdetexte"/>
        <w:ind w:right="1486"/>
        <w:jc w:val="both"/>
      </w:pPr>
    </w:p>
    <w:p w:rsidR="00BE240F" w:rsidRDefault="00712C15" w:rsidP="00F24BB2">
      <w:pPr>
        <w:pStyle w:val="Corpsdetexte"/>
        <w:ind w:left="615" w:right="1486"/>
        <w:rPr>
          <w:b/>
          <w:bCs/>
          <w:spacing w:val="-10"/>
          <w:sz w:val="22"/>
          <w:szCs w:val="22"/>
        </w:rPr>
      </w:pPr>
      <w:r w:rsidRPr="009D6AA6">
        <w:rPr>
          <w:b/>
          <w:bCs/>
        </w:rPr>
        <w:t>En</w:t>
      </w:r>
      <w:r w:rsidRPr="009D6AA6">
        <w:rPr>
          <w:b/>
          <w:bCs/>
          <w:spacing w:val="-2"/>
        </w:rPr>
        <w:t xml:space="preserve"> </w:t>
      </w:r>
      <w:r w:rsidRPr="009D6AA6">
        <w:rPr>
          <w:b/>
          <w:bCs/>
        </w:rPr>
        <w:t>vous</w:t>
      </w:r>
      <w:r w:rsidRPr="009D6AA6">
        <w:rPr>
          <w:b/>
          <w:bCs/>
          <w:spacing w:val="-2"/>
        </w:rPr>
        <w:t xml:space="preserve"> </w:t>
      </w:r>
      <w:r w:rsidRPr="009D6AA6">
        <w:rPr>
          <w:b/>
          <w:bCs/>
        </w:rPr>
        <w:t>inspirant</w:t>
      </w:r>
      <w:r w:rsidRPr="009D6AA6">
        <w:rPr>
          <w:b/>
          <w:bCs/>
          <w:spacing w:val="-2"/>
        </w:rPr>
        <w:t xml:space="preserve"> </w:t>
      </w:r>
      <w:r w:rsidRPr="009D6AA6">
        <w:rPr>
          <w:b/>
          <w:bCs/>
        </w:rPr>
        <w:t>des</w:t>
      </w:r>
      <w:r w:rsidRPr="009D6AA6">
        <w:rPr>
          <w:b/>
          <w:bCs/>
          <w:spacing w:val="-2"/>
        </w:rPr>
        <w:t xml:space="preserve"> </w:t>
      </w:r>
      <w:r w:rsidRPr="009D6AA6">
        <w:rPr>
          <w:b/>
          <w:bCs/>
        </w:rPr>
        <w:t>missions</w:t>
      </w:r>
      <w:r w:rsidRPr="009D6AA6">
        <w:rPr>
          <w:b/>
          <w:bCs/>
          <w:spacing w:val="-2"/>
        </w:rPr>
        <w:t xml:space="preserve"> </w:t>
      </w:r>
      <w:r w:rsidRPr="009D6AA6">
        <w:rPr>
          <w:b/>
          <w:bCs/>
        </w:rPr>
        <w:t>de</w:t>
      </w:r>
      <w:r w:rsidRPr="009D6AA6">
        <w:rPr>
          <w:b/>
          <w:bCs/>
          <w:spacing w:val="-2"/>
        </w:rPr>
        <w:t xml:space="preserve"> </w:t>
      </w:r>
      <w:r w:rsidRPr="009D6AA6">
        <w:rPr>
          <w:b/>
          <w:bCs/>
        </w:rPr>
        <w:t>stage/</w:t>
      </w:r>
      <w:r w:rsidRPr="009D6AA6">
        <w:rPr>
          <w:b/>
          <w:bCs/>
          <w:spacing w:val="-2"/>
        </w:rPr>
        <w:t xml:space="preserve"> </w:t>
      </w:r>
      <w:r w:rsidRPr="009D6AA6">
        <w:rPr>
          <w:b/>
          <w:bCs/>
        </w:rPr>
        <w:t>problématiques</w:t>
      </w:r>
      <w:r w:rsidRPr="009D6AA6">
        <w:rPr>
          <w:b/>
          <w:bCs/>
          <w:spacing w:val="-2"/>
        </w:rPr>
        <w:t xml:space="preserve"> </w:t>
      </w:r>
      <w:r w:rsidRPr="009D6AA6">
        <w:rPr>
          <w:b/>
          <w:bCs/>
        </w:rPr>
        <w:t>de</w:t>
      </w:r>
      <w:r w:rsidRPr="009D6AA6">
        <w:rPr>
          <w:b/>
          <w:bCs/>
          <w:spacing w:val="-2"/>
        </w:rPr>
        <w:t xml:space="preserve"> </w:t>
      </w:r>
      <w:r w:rsidRPr="009D6AA6">
        <w:rPr>
          <w:b/>
          <w:bCs/>
        </w:rPr>
        <w:t>mémoire/</w:t>
      </w:r>
      <w:r w:rsidRPr="009D6AA6">
        <w:rPr>
          <w:b/>
          <w:bCs/>
          <w:spacing w:val="-2"/>
        </w:rPr>
        <w:t xml:space="preserve"> </w:t>
      </w:r>
      <w:r w:rsidRPr="009D6AA6">
        <w:rPr>
          <w:b/>
          <w:bCs/>
        </w:rPr>
        <w:t>rapports</w:t>
      </w:r>
      <w:r w:rsidRPr="009D6AA6">
        <w:rPr>
          <w:b/>
          <w:bCs/>
          <w:spacing w:val="-2"/>
        </w:rPr>
        <w:t xml:space="preserve"> </w:t>
      </w:r>
      <w:r w:rsidRPr="009D6AA6">
        <w:rPr>
          <w:b/>
          <w:bCs/>
        </w:rPr>
        <w:t>de</w:t>
      </w:r>
      <w:r w:rsidRPr="009D6AA6">
        <w:rPr>
          <w:b/>
          <w:bCs/>
          <w:spacing w:val="-2"/>
        </w:rPr>
        <w:t xml:space="preserve"> </w:t>
      </w:r>
      <w:r w:rsidRPr="009D6AA6">
        <w:rPr>
          <w:b/>
          <w:bCs/>
        </w:rPr>
        <w:t>stage…,</w:t>
      </w:r>
      <w:r w:rsidRPr="009D6AA6">
        <w:rPr>
          <w:b/>
          <w:bCs/>
          <w:spacing w:val="-2"/>
        </w:rPr>
        <w:t xml:space="preserve"> </w:t>
      </w:r>
      <w:r w:rsidRPr="009D6AA6">
        <w:rPr>
          <w:b/>
          <w:bCs/>
        </w:rPr>
        <w:t>proposez</w:t>
      </w:r>
      <w:r w:rsidRPr="009D6AA6">
        <w:rPr>
          <w:b/>
          <w:bCs/>
          <w:spacing w:val="-2"/>
        </w:rPr>
        <w:t xml:space="preserve"> </w:t>
      </w:r>
      <w:r w:rsidRPr="00F643B5">
        <w:rPr>
          <w:b/>
          <w:bCs/>
          <w:sz w:val="22"/>
          <w:szCs w:val="22"/>
        </w:rPr>
        <w:t>6 missions</w:t>
      </w:r>
      <w:r w:rsidRPr="00F643B5">
        <w:rPr>
          <w:b/>
          <w:bCs/>
          <w:spacing w:val="-2"/>
          <w:sz w:val="22"/>
          <w:szCs w:val="22"/>
        </w:rPr>
        <w:t xml:space="preserve"> </w:t>
      </w:r>
      <w:r w:rsidRPr="00F643B5">
        <w:rPr>
          <w:b/>
          <w:bCs/>
          <w:sz w:val="22"/>
          <w:szCs w:val="22"/>
        </w:rPr>
        <w:t>minimum</w:t>
      </w:r>
      <w:r w:rsidRPr="00F643B5">
        <w:rPr>
          <w:b/>
          <w:bCs/>
          <w:spacing w:val="-2"/>
          <w:sz w:val="22"/>
          <w:szCs w:val="22"/>
        </w:rPr>
        <w:t xml:space="preserve"> </w:t>
      </w:r>
      <w:r w:rsidRPr="00F643B5">
        <w:rPr>
          <w:b/>
          <w:bCs/>
          <w:sz w:val="22"/>
          <w:szCs w:val="22"/>
        </w:rPr>
        <w:t>que</w:t>
      </w:r>
      <w:r w:rsidRPr="00F643B5">
        <w:rPr>
          <w:b/>
          <w:bCs/>
          <w:spacing w:val="-1"/>
          <w:sz w:val="22"/>
          <w:szCs w:val="22"/>
        </w:rPr>
        <w:t xml:space="preserve"> </w:t>
      </w:r>
      <w:r w:rsidRPr="00F643B5">
        <w:rPr>
          <w:b/>
          <w:bCs/>
          <w:sz w:val="22"/>
          <w:szCs w:val="22"/>
        </w:rPr>
        <w:t>les</w:t>
      </w:r>
      <w:r w:rsidRPr="00F643B5">
        <w:rPr>
          <w:b/>
          <w:bCs/>
          <w:spacing w:val="-1"/>
          <w:sz w:val="22"/>
          <w:szCs w:val="22"/>
        </w:rPr>
        <w:t xml:space="preserve"> </w:t>
      </w:r>
      <w:r w:rsidRPr="00F643B5">
        <w:rPr>
          <w:b/>
          <w:bCs/>
          <w:sz w:val="22"/>
          <w:szCs w:val="22"/>
        </w:rPr>
        <w:t>étudiants</w:t>
      </w:r>
      <w:r w:rsidRPr="00F643B5">
        <w:rPr>
          <w:b/>
          <w:bCs/>
          <w:spacing w:val="-1"/>
          <w:sz w:val="22"/>
          <w:szCs w:val="22"/>
        </w:rPr>
        <w:t xml:space="preserve"> </w:t>
      </w:r>
      <w:r w:rsidRPr="00F643B5">
        <w:rPr>
          <w:b/>
          <w:bCs/>
          <w:sz w:val="22"/>
          <w:szCs w:val="22"/>
        </w:rPr>
        <w:t>en</w:t>
      </w:r>
      <w:r w:rsidRPr="00F643B5">
        <w:rPr>
          <w:b/>
          <w:bCs/>
          <w:spacing w:val="-1"/>
          <w:sz w:val="22"/>
          <w:szCs w:val="22"/>
        </w:rPr>
        <w:t xml:space="preserve"> </w:t>
      </w:r>
      <w:r w:rsidRPr="00F643B5">
        <w:rPr>
          <w:b/>
          <w:bCs/>
          <w:sz w:val="22"/>
          <w:szCs w:val="22"/>
        </w:rPr>
        <w:t>recherche</w:t>
      </w:r>
      <w:r w:rsidRPr="00F643B5">
        <w:rPr>
          <w:b/>
          <w:bCs/>
          <w:spacing w:val="-1"/>
          <w:sz w:val="22"/>
          <w:szCs w:val="22"/>
        </w:rPr>
        <w:t xml:space="preserve"> </w:t>
      </w:r>
      <w:r w:rsidRPr="00F643B5">
        <w:rPr>
          <w:b/>
          <w:bCs/>
          <w:sz w:val="22"/>
          <w:szCs w:val="22"/>
        </w:rPr>
        <w:t>d’alternance</w:t>
      </w:r>
      <w:r w:rsidRPr="00F643B5">
        <w:rPr>
          <w:b/>
          <w:bCs/>
          <w:spacing w:val="-1"/>
          <w:sz w:val="22"/>
          <w:szCs w:val="22"/>
        </w:rPr>
        <w:t xml:space="preserve"> </w:t>
      </w:r>
      <w:r w:rsidRPr="00F643B5">
        <w:rPr>
          <w:b/>
          <w:bCs/>
          <w:sz w:val="22"/>
          <w:szCs w:val="22"/>
        </w:rPr>
        <w:t>pourraient</w:t>
      </w:r>
      <w:r w:rsidRPr="00F643B5">
        <w:rPr>
          <w:b/>
          <w:bCs/>
          <w:spacing w:val="-1"/>
          <w:sz w:val="22"/>
          <w:szCs w:val="22"/>
        </w:rPr>
        <w:t xml:space="preserve"> </w:t>
      </w:r>
      <w:r w:rsidRPr="00F643B5">
        <w:rPr>
          <w:b/>
          <w:bCs/>
          <w:sz w:val="22"/>
          <w:szCs w:val="22"/>
        </w:rPr>
        <w:t>proposer</w:t>
      </w:r>
      <w:r w:rsidRPr="00F643B5">
        <w:rPr>
          <w:b/>
          <w:bCs/>
          <w:spacing w:val="-1"/>
          <w:sz w:val="22"/>
          <w:szCs w:val="22"/>
        </w:rPr>
        <w:t xml:space="preserve"> </w:t>
      </w:r>
      <w:r w:rsidRPr="00F643B5">
        <w:rPr>
          <w:b/>
          <w:bCs/>
          <w:sz w:val="22"/>
          <w:szCs w:val="22"/>
        </w:rPr>
        <w:t>à</w:t>
      </w:r>
      <w:r w:rsidRPr="00F643B5">
        <w:rPr>
          <w:b/>
          <w:bCs/>
          <w:spacing w:val="-1"/>
          <w:sz w:val="22"/>
          <w:szCs w:val="22"/>
        </w:rPr>
        <w:t xml:space="preserve"> </w:t>
      </w:r>
      <w:r w:rsidRPr="00F643B5">
        <w:rPr>
          <w:b/>
          <w:bCs/>
          <w:sz w:val="22"/>
          <w:szCs w:val="22"/>
        </w:rPr>
        <w:t>une</w:t>
      </w:r>
      <w:r w:rsidRPr="00F643B5">
        <w:rPr>
          <w:b/>
          <w:bCs/>
          <w:spacing w:val="-1"/>
          <w:sz w:val="22"/>
          <w:szCs w:val="22"/>
        </w:rPr>
        <w:t xml:space="preserve"> </w:t>
      </w:r>
      <w:r w:rsidRPr="00F643B5">
        <w:rPr>
          <w:b/>
          <w:bCs/>
          <w:sz w:val="22"/>
          <w:szCs w:val="22"/>
        </w:rPr>
        <w:t>entreprise</w:t>
      </w:r>
      <w:r w:rsidRPr="00F643B5">
        <w:rPr>
          <w:b/>
          <w:bCs/>
          <w:spacing w:val="-2"/>
          <w:sz w:val="22"/>
          <w:szCs w:val="22"/>
        </w:rPr>
        <w:t xml:space="preserve"> </w:t>
      </w:r>
      <w:r w:rsidRPr="00F643B5">
        <w:rPr>
          <w:b/>
          <w:bCs/>
          <w:spacing w:val="-10"/>
          <w:sz w:val="22"/>
          <w:szCs w:val="22"/>
        </w:rPr>
        <w:t>:</w:t>
      </w:r>
    </w:p>
    <w:p w:rsidR="00230EC6" w:rsidRDefault="00230EC6" w:rsidP="00F24BB2">
      <w:pPr>
        <w:pStyle w:val="Corpsdetexte"/>
        <w:ind w:left="615" w:right="1486"/>
        <w:rPr>
          <w:b/>
          <w:bCs/>
          <w:spacing w:val="-10"/>
        </w:rPr>
      </w:pPr>
    </w:p>
    <w:p w:rsidR="00230EC6" w:rsidRDefault="00230EC6" w:rsidP="00230EC6">
      <w:pPr>
        <w:pStyle w:val="Corpsdetexte"/>
        <w:numPr>
          <w:ilvl w:val="0"/>
          <w:numId w:val="11"/>
        </w:numPr>
        <w:ind w:right="1486"/>
        <w:jc w:val="both"/>
        <w:rPr>
          <w:sz w:val="22"/>
          <w:szCs w:val="22"/>
        </w:rPr>
      </w:pPr>
      <w:r>
        <w:rPr>
          <w:sz w:val="22"/>
          <w:szCs w:val="22"/>
        </w:rPr>
        <w:t xml:space="preserve">Porter assistance </w:t>
      </w:r>
      <w:r w:rsidRPr="00F0074C">
        <w:rPr>
          <w:sz w:val="22"/>
          <w:szCs w:val="22"/>
        </w:rPr>
        <w:t>et conseil en droit du recouvrement des créances civiles ou commerciales impayées</w:t>
      </w:r>
      <w:r>
        <w:rPr>
          <w:sz w:val="22"/>
          <w:szCs w:val="22"/>
        </w:rPr>
        <w:t xml:space="preserve"> ; </w:t>
      </w:r>
    </w:p>
    <w:p w:rsidR="00230EC6" w:rsidRDefault="00230EC6" w:rsidP="00230EC6">
      <w:pPr>
        <w:pStyle w:val="Corpsdetexte"/>
        <w:numPr>
          <w:ilvl w:val="0"/>
          <w:numId w:val="11"/>
        </w:numPr>
        <w:ind w:right="1486"/>
        <w:jc w:val="both"/>
        <w:rPr>
          <w:sz w:val="22"/>
          <w:szCs w:val="22"/>
        </w:rPr>
      </w:pPr>
      <w:r>
        <w:rPr>
          <w:sz w:val="22"/>
          <w:szCs w:val="22"/>
        </w:rPr>
        <w:t>R</w:t>
      </w:r>
      <w:r w:rsidRPr="00F0074C">
        <w:rPr>
          <w:sz w:val="22"/>
          <w:szCs w:val="22"/>
        </w:rPr>
        <w:t>éd</w:t>
      </w:r>
      <w:r>
        <w:rPr>
          <w:sz w:val="22"/>
          <w:szCs w:val="22"/>
        </w:rPr>
        <w:t>iger</w:t>
      </w:r>
      <w:r w:rsidRPr="00F0074C">
        <w:rPr>
          <w:sz w:val="22"/>
          <w:szCs w:val="22"/>
        </w:rPr>
        <w:t xml:space="preserve"> d</w:t>
      </w:r>
      <w:r>
        <w:rPr>
          <w:sz w:val="22"/>
          <w:szCs w:val="22"/>
        </w:rPr>
        <w:t xml:space="preserve">es </w:t>
      </w:r>
      <w:r w:rsidRPr="00F0074C">
        <w:rPr>
          <w:sz w:val="22"/>
          <w:szCs w:val="22"/>
        </w:rPr>
        <w:t xml:space="preserve">actes juridiques et </w:t>
      </w:r>
      <w:r>
        <w:rPr>
          <w:sz w:val="22"/>
          <w:szCs w:val="22"/>
        </w:rPr>
        <w:t>extra-</w:t>
      </w:r>
      <w:r w:rsidRPr="00F0074C">
        <w:rPr>
          <w:sz w:val="22"/>
          <w:szCs w:val="22"/>
        </w:rPr>
        <w:t>judiciaires</w:t>
      </w:r>
      <w:r>
        <w:rPr>
          <w:sz w:val="22"/>
          <w:szCs w:val="22"/>
        </w:rPr>
        <w:t xml:space="preserve">, de veiller à la signification des actes de procédure et des décisions de justice ; </w:t>
      </w:r>
    </w:p>
    <w:p w:rsidR="00230EC6" w:rsidRDefault="00230EC6" w:rsidP="00230EC6">
      <w:pPr>
        <w:pStyle w:val="Corpsdetexte"/>
        <w:numPr>
          <w:ilvl w:val="0"/>
          <w:numId w:val="11"/>
        </w:numPr>
        <w:ind w:right="1486"/>
        <w:jc w:val="both"/>
        <w:rPr>
          <w:sz w:val="22"/>
          <w:szCs w:val="22"/>
        </w:rPr>
      </w:pPr>
      <w:r>
        <w:rPr>
          <w:sz w:val="22"/>
          <w:szCs w:val="22"/>
        </w:rPr>
        <w:t>P</w:t>
      </w:r>
      <w:r w:rsidRPr="00F0074C">
        <w:rPr>
          <w:sz w:val="22"/>
          <w:szCs w:val="22"/>
        </w:rPr>
        <w:t>articip</w:t>
      </w:r>
      <w:r>
        <w:rPr>
          <w:sz w:val="22"/>
          <w:szCs w:val="22"/>
        </w:rPr>
        <w:t>er</w:t>
      </w:r>
      <w:r w:rsidRPr="00F0074C">
        <w:rPr>
          <w:sz w:val="22"/>
          <w:szCs w:val="22"/>
        </w:rPr>
        <w:t xml:space="preserve"> à la définition de stratégies de recouvrement de l'impayé, à la mise en oeuvre de l'établissement ou de la pré-constitution de preuve…</w:t>
      </w:r>
    </w:p>
    <w:p w:rsidR="00230EC6" w:rsidRDefault="00230EC6" w:rsidP="00230EC6">
      <w:pPr>
        <w:pStyle w:val="Corpsdetexte"/>
        <w:numPr>
          <w:ilvl w:val="0"/>
          <w:numId w:val="11"/>
        </w:numPr>
        <w:ind w:right="1486"/>
        <w:jc w:val="both"/>
        <w:rPr>
          <w:sz w:val="22"/>
          <w:szCs w:val="22"/>
        </w:rPr>
      </w:pPr>
      <w:r>
        <w:rPr>
          <w:sz w:val="22"/>
          <w:szCs w:val="22"/>
        </w:rPr>
        <w:t>E</w:t>
      </w:r>
      <w:r>
        <w:rPr>
          <w:sz w:val="22"/>
          <w:szCs w:val="22"/>
        </w:rPr>
        <w:t>tablir une v</w:t>
      </w:r>
      <w:r w:rsidRPr="00F0074C">
        <w:rPr>
          <w:sz w:val="22"/>
          <w:szCs w:val="22"/>
        </w:rPr>
        <w:t>eille juridique et information sur les évolutions en droit du recouvrement</w:t>
      </w:r>
      <w:r>
        <w:rPr>
          <w:sz w:val="22"/>
          <w:szCs w:val="22"/>
        </w:rPr>
        <w:t>…….</w:t>
      </w:r>
    </w:p>
    <w:p w:rsidR="00230EC6" w:rsidRDefault="00230EC6" w:rsidP="00230EC6">
      <w:pPr>
        <w:pStyle w:val="Corpsdetexte"/>
        <w:ind w:left="972" w:right="1486"/>
        <w:contextualSpacing/>
        <w:jc w:val="both"/>
        <w:rPr>
          <w:rFonts w:asciiTheme="minorHAnsi" w:hAnsiTheme="minorHAnsi" w:cstheme="minorHAnsi"/>
          <w:b/>
          <w:bCs/>
          <w:color w:val="000000" w:themeColor="text1"/>
          <w:spacing w:val="-10"/>
        </w:rPr>
      </w:pPr>
    </w:p>
    <w:p w:rsidR="00230EC6" w:rsidRDefault="00F643B5" w:rsidP="00230EC6">
      <w:pPr>
        <w:pStyle w:val="Corpsdetexte"/>
        <w:numPr>
          <w:ilvl w:val="0"/>
          <w:numId w:val="11"/>
        </w:numPr>
        <w:ind w:right="1486"/>
        <w:contextualSpacing/>
        <w:jc w:val="both"/>
        <w:rPr>
          <w:rFonts w:asciiTheme="minorHAnsi" w:hAnsiTheme="minorHAnsi" w:cstheme="minorHAnsi"/>
          <w:color w:val="000000" w:themeColor="text1"/>
          <w:sz w:val="22"/>
          <w:szCs w:val="22"/>
        </w:rPr>
      </w:pPr>
      <w:r w:rsidRPr="00230EC6">
        <w:rPr>
          <w:rFonts w:asciiTheme="minorHAnsi" w:hAnsiTheme="minorHAnsi" w:cstheme="minorHAnsi"/>
          <w:bCs/>
          <w:color w:val="000000" w:themeColor="text1"/>
          <w:sz w:val="22"/>
          <w:szCs w:val="22"/>
        </w:rPr>
        <w:t>Etre</w:t>
      </w:r>
      <w:r w:rsidR="00037A22" w:rsidRPr="00230EC6">
        <w:rPr>
          <w:rFonts w:asciiTheme="minorHAnsi" w:hAnsiTheme="minorHAnsi" w:cstheme="minorHAnsi"/>
          <w:bCs/>
          <w:color w:val="000000" w:themeColor="text1"/>
          <w:sz w:val="22"/>
          <w:szCs w:val="22"/>
        </w:rPr>
        <w:t> </w:t>
      </w:r>
      <w:r w:rsidRPr="00230EC6">
        <w:rPr>
          <w:rFonts w:asciiTheme="minorHAnsi" w:hAnsiTheme="minorHAnsi" w:cstheme="minorHAnsi"/>
          <w:bCs/>
          <w:color w:val="000000" w:themeColor="text1"/>
          <w:sz w:val="22"/>
          <w:szCs w:val="22"/>
        </w:rPr>
        <w:t>en capacité de proposer un mode amiable de règlement</w:t>
      </w:r>
      <w:r w:rsidRPr="00230EC6">
        <w:rPr>
          <w:rFonts w:asciiTheme="minorHAnsi" w:hAnsiTheme="minorHAnsi" w:cstheme="minorHAnsi"/>
          <w:color w:val="000000" w:themeColor="text1"/>
          <w:sz w:val="22"/>
          <w:szCs w:val="22"/>
        </w:rPr>
        <w:t xml:space="preserve"> dans le cadre du recouvrement de créances impayées</w:t>
      </w:r>
    </w:p>
    <w:p w:rsidR="00230EC6" w:rsidRDefault="0043411B" w:rsidP="00230EC6">
      <w:pPr>
        <w:pStyle w:val="Corpsdetexte"/>
        <w:numPr>
          <w:ilvl w:val="0"/>
          <w:numId w:val="11"/>
        </w:numPr>
        <w:ind w:right="1486"/>
        <w:contextualSpacing/>
        <w:jc w:val="both"/>
        <w:rPr>
          <w:rFonts w:asciiTheme="minorHAnsi" w:hAnsiTheme="minorHAnsi" w:cstheme="minorHAnsi"/>
          <w:color w:val="000000" w:themeColor="text1"/>
          <w:sz w:val="22"/>
          <w:szCs w:val="22"/>
        </w:rPr>
      </w:pPr>
      <w:r w:rsidRPr="00230EC6">
        <w:rPr>
          <w:rFonts w:asciiTheme="minorHAnsi" w:hAnsiTheme="minorHAnsi" w:cstheme="minorHAnsi"/>
          <w:bCs/>
          <w:color w:val="000000" w:themeColor="text1"/>
          <w:sz w:val="22"/>
          <w:szCs w:val="22"/>
        </w:rPr>
        <w:t xml:space="preserve">Etre en capacité d’assurer le suivi </w:t>
      </w:r>
      <w:r w:rsidRPr="00230EC6">
        <w:rPr>
          <w:rFonts w:asciiTheme="minorHAnsi" w:hAnsiTheme="minorHAnsi" w:cstheme="minorHAnsi"/>
          <w:color w:val="000000" w:themeColor="text1"/>
          <w:sz w:val="22"/>
          <w:szCs w:val="22"/>
        </w:rPr>
        <w:t>des actes de procédure et des titres exécutoires signifiés, et des constats établis par le commissaire de justice</w:t>
      </w:r>
    </w:p>
    <w:p w:rsidR="00230EC6" w:rsidRDefault="00F643B5" w:rsidP="00230EC6">
      <w:pPr>
        <w:pStyle w:val="Corpsdetexte"/>
        <w:numPr>
          <w:ilvl w:val="0"/>
          <w:numId w:val="11"/>
        </w:numPr>
        <w:ind w:right="1486"/>
        <w:contextualSpacing/>
        <w:jc w:val="both"/>
        <w:rPr>
          <w:rFonts w:asciiTheme="minorHAnsi" w:hAnsiTheme="minorHAnsi" w:cstheme="minorHAnsi"/>
          <w:color w:val="000000" w:themeColor="text1"/>
          <w:sz w:val="22"/>
          <w:szCs w:val="22"/>
        </w:rPr>
      </w:pPr>
      <w:r w:rsidRPr="00230EC6">
        <w:rPr>
          <w:rFonts w:asciiTheme="minorHAnsi" w:hAnsiTheme="minorHAnsi" w:cstheme="minorHAnsi"/>
          <w:bCs/>
          <w:color w:val="000000" w:themeColor="text1"/>
          <w:sz w:val="22"/>
          <w:szCs w:val="22"/>
        </w:rPr>
        <w:t>Maîtriser la rédaction des assignations en justice</w:t>
      </w:r>
      <w:r w:rsidRPr="00230EC6">
        <w:rPr>
          <w:rFonts w:asciiTheme="minorHAnsi" w:hAnsiTheme="minorHAnsi" w:cstheme="minorHAnsi"/>
          <w:color w:val="000000" w:themeColor="text1"/>
          <w:sz w:val="22"/>
          <w:szCs w:val="22"/>
        </w:rPr>
        <w:t xml:space="preserve"> et des autres actes de procédure ;</w:t>
      </w:r>
    </w:p>
    <w:p w:rsidR="00230EC6" w:rsidRDefault="00037A22" w:rsidP="00230EC6">
      <w:pPr>
        <w:pStyle w:val="Corpsdetexte"/>
        <w:numPr>
          <w:ilvl w:val="0"/>
          <w:numId w:val="11"/>
        </w:numPr>
        <w:ind w:right="1486"/>
        <w:contextualSpacing/>
        <w:jc w:val="both"/>
        <w:rPr>
          <w:rFonts w:asciiTheme="minorHAnsi" w:hAnsiTheme="minorHAnsi" w:cstheme="minorHAnsi"/>
          <w:color w:val="000000" w:themeColor="text1"/>
          <w:sz w:val="22"/>
          <w:szCs w:val="22"/>
        </w:rPr>
      </w:pPr>
      <w:r w:rsidRPr="00230EC6">
        <w:rPr>
          <w:rFonts w:asciiTheme="minorHAnsi" w:hAnsiTheme="minorHAnsi" w:cstheme="minorHAnsi"/>
          <w:bCs/>
          <w:color w:val="000000" w:themeColor="text1"/>
          <w:sz w:val="22"/>
          <w:szCs w:val="22"/>
        </w:rPr>
        <w:t>Etre en capacité d’orienter</w:t>
      </w:r>
      <w:r w:rsidRPr="00230EC6">
        <w:rPr>
          <w:rFonts w:asciiTheme="minorHAnsi" w:hAnsiTheme="minorHAnsi" w:cstheme="minorHAnsi"/>
          <w:color w:val="000000" w:themeColor="text1"/>
          <w:sz w:val="22"/>
          <w:szCs w:val="22"/>
        </w:rPr>
        <w:t xml:space="preserve"> les clients d’une étude de commissaires de justice sur les moyens d’intervention proposées à partir des demandes qui leur sont adressées</w:t>
      </w:r>
    </w:p>
    <w:p w:rsidR="00230EC6" w:rsidRDefault="00037A22" w:rsidP="00230EC6">
      <w:pPr>
        <w:pStyle w:val="Corpsdetexte"/>
        <w:numPr>
          <w:ilvl w:val="0"/>
          <w:numId w:val="11"/>
        </w:numPr>
        <w:ind w:right="1486"/>
        <w:contextualSpacing/>
        <w:jc w:val="both"/>
        <w:rPr>
          <w:rFonts w:asciiTheme="minorHAnsi" w:hAnsiTheme="minorHAnsi" w:cstheme="minorHAnsi"/>
          <w:color w:val="000000" w:themeColor="text1"/>
          <w:sz w:val="22"/>
          <w:szCs w:val="22"/>
        </w:rPr>
      </w:pPr>
      <w:r w:rsidRPr="00230EC6">
        <w:rPr>
          <w:rFonts w:asciiTheme="minorHAnsi" w:hAnsiTheme="minorHAnsi" w:cstheme="minorHAnsi"/>
          <w:bCs/>
          <w:color w:val="000000" w:themeColor="text1"/>
          <w:sz w:val="22"/>
          <w:szCs w:val="22"/>
        </w:rPr>
        <w:t xml:space="preserve">Etre en capacité de répondre aux propositions </w:t>
      </w:r>
      <w:r w:rsidRPr="00230EC6">
        <w:rPr>
          <w:rFonts w:asciiTheme="minorHAnsi" w:hAnsiTheme="minorHAnsi" w:cstheme="minorHAnsi"/>
          <w:color w:val="000000" w:themeColor="text1"/>
          <w:sz w:val="22"/>
          <w:szCs w:val="22"/>
        </w:rPr>
        <w:t>des débiteurs, aux demandes des autres professionnels du droit (greffiers, avocats, mandataires liquidateurs)</w:t>
      </w:r>
    </w:p>
    <w:p w:rsidR="00230EC6" w:rsidRPr="00230EC6" w:rsidRDefault="00F643B5" w:rsidP="00230EC6">
      <w:pPr>
        <w:pStyle w:val="Corpsdetexte"/>
        <w:numPr>
          <w:ilvl w:val="0"/>
          <w:numId w:val="11"/>
        </w:numPr>
        <w:ind w:right="1486"/>
        <w:contextualSpacing/>
        <w:jc w:val="both"/>
        <w:rPr>
          <w:rFonts w:asciiTheme="minorHAnsi" w:hAnsiTheme="minorHAnsi" w:cstheme="minorHAnsi"/>
          <w:color w:val="000000" w:themeColor="text1"/>
          <w:sz w:val="22"/>
          <w:szCs w:val="22"/>
        </w:rPr>
      </w:pPr>
      <w:r w:rsidRPr="00230EC6">
        <w:rPr>
          <w:rFonts w:asciiTheme="minorHAnsi" w:hAnsiTheme="minorHAnsi" w:cstheme="minorHAnsi"/>
          <w:bCs/>
          <w:color w:val="000000" w:themeColor="text1"/>
          <w:sz w:val="22"/>
          <w:szCs w:val="22"/>
          <w:shd w:val="clear" w:color="auto" w:fill="FFFFFF"/>
        </w:rPr>
        <w:t xml:space="preserve">Etre en capacité </w:t>
      </w:r>
      <w:r w:rsidR="00037A22" w:rsidRPr="00230EC6">
        <w:rPr>
          <w:rFonts w:asciiTheme="minorHAnsi" w:hAnsiTheme="minorHAnsi" w:cstheme="minorHAnsi"/>
          <w:bCs/>
          <w:color w:val="000000" w:themeColor="text1"/>
          <w:sz w:val="22"/>
          <w:szCs w:val="22"/>
          <w:shd w:val="clear" w:color="auto" w:fill="FFFFFF"/>
        </w:rPr>
        <w:t>d’assurer le suivi d</w:t>
      </w:r>
      <w:r w:rsidRPr="00230EC6">
        <w:rPr>
          <w:rFonts w:asciiTheme="minorHAnsi" w:hAnsiTheme="minorHAnsi" w:cstheme="minorHAnsi"/>
          <w:bCs/>
          <w:color w:val="000000" w:themeColor="text1"/>
          <w:sz w:val="22"/>
          <w:szCs w:val="22"/>
          <w:shd w:val="clear" w:color="auto" w:fill="FFFFFF"/>
        </w:rPr>
        <w:t>es procédures civiles spécifique</w:t>
      </w:r>
      <w:r w:rsidRPr="00230EC6">
        <w:rPr>
          <w:rFonts w:asciiTheme="minorHAnsi" w:hAnsiTheme="minorHAnsi" w:cstheme="minorHAnsi"/>
          <w:color w:val="000000" w:themeColor="text1"/>
          <w:sz w:val="22"/>
          <w:szCs w:val="22"/>
          <w:shd w:val="clear" w:color="auto" w:fill="FFFFFF"/>
        </w:rPr>
        <w:t>s comme la procédure d’expulsion, les procédures d’injonction de payer, la saisie des rémunérations, ect..</w:t>
      </w:r>
    </w:p>
    <w:p w:rsidR="00F643B5" w:rsidRPr="00230EC6" w:rsidRDefault="00F643B5" w:rsidP="00230EC6">
      <w:pPr>
        <w:pStyle w:val="Corpsdetexte"/>
        <w:numPr>
          <w:ilvl w:val="0"/>
          <w:numId w:val="11"/>
        </w:numPr>
        <w:ind w:right="1486"/>
        <w:contextualSpacing/>
        <w:jc w:val="both"/>
        <w:rPr>
          <w:rFonts w:asciiTheme="minorHAnsi" w:hAnsiTheme="minorHAnsi" w:cstheme="minorHAnsi"/>
          <w:color w:val="000000" w:themeColor="text1"/>
          <w:sz w:val="22"/>
          <w:szCs w:val="22"/>
        </w:rPr>
      </w:pPr>
      <w:r w:rsidRPr="00230EC6">
        <w:rPr>
          <w:rFonts w:asciiTheme="minorHAnsi" w:hAnsiTheme="minorHAnsi" w:cstheme="minorHAnsi"/>
          <w:bCs/>
          <w:color w:val="000000" w:themeColor="text1"/>
          <w:sz w:val="22"/>
          <w:szCs w:val="22"/>
          <w:shd w:val="clear" w:color="auto" w:fill="FFFFFF"/>
        </w:rPr>
        <w:t xml:space="preserve">Mettre en œuvre </w:t>
      </w:r>
      <w:r w:rsidR="00037A22" w:rsidRPr="00230EC6">
        <w:rPr>
          <w:rFonts w:asciiTheme="minorHAnsi" w:hAnsiTheme="minorHAnsi" w:cstheme="minorHAnsi"/>
          <w:bCs/>
          <w:color w:val="000000" w:themeColor="text1"/>
          <w:sz w:val="22"/>
          <w:szCs w:val="22"/>
          <w:shd w:val="clear" w:color="auto" w:fill="FFFFFF"/>
        </w:rPr>
        <w:t>l</w:t>
      </w:r>
      <w:r w:rsidRPr="00230EC6">
        <w:rPr>
          <w:rFonts w:asciiTheme="minorHAnsi" w:hAnsiTheme="minorHAnsi" w:cstheme="minorHAnsi"/>
          <w:bCs/>
          <w:color w:val="000000" w:themeColor="text1"/>
          <w:sz w:val="22"/>
          <w:szCs w:val="22"/>
          <w:shd w:val="clear" w:color="auto" w:fill="FFFFFF"/>
        </w:rPr>
        <w:t>es principales mesures conservatoires</w:t>
      </w:r>
      <w:r w:rsidRPr="00230EC6">
        <w:rPr>
          <w:rFonts w:asciiTheme="minorHAnsi" w:hAnsiTheme="minorHAnsi" w:cstheme="minorHAnsi"/>
          <w:color w:val="000000" w:themeColor="text1"/>
          <w:sz w:val="22"/>
          <w:szCs w:val="22"/>
          <w:shd w:val="clear" w:color="auto" w:fill="FFFFFF"/>
        </w:rPr>
        <w:t xml:space="preserve"> (saisies et sûretés judiciaires)</w:t>
      </w:r>
    </w:p>
    <w:p w:rsidR="00230EC6" w:rsidRPr="00230EC6" w:rsidRDefault="00230EC6" w:rsidP="00230EC6">
      <w:pPr>
        <w:pStyle w:val="Corpsdetexte"/>
        <w:ind w:left="1040" w:right="1486"/>
        <w:contextualSpacing/>
        <w:jc w:val="both"/>
        <w:rPr>
          <w:rFonts w:asciiTheme="minorHAnsi" w:hAnsiTheme="minorHAnsi" w:cstheme="minorHAnsi"/>
          <w:color w:val="000000" w:themeColor="text1"/>
          <w:sz w:val="22"/>
          <w:szCs w:val="22"/>
        </w:rPr>
      </w:pPr>
    </w:p>
    <w:p w:rsidR="00230EC6" w:rsidRPr="00230EC6" w:rsidRDefault="00230EC6" w:rsidP="00230EC6">
      <w:pPr>
        <w:pStyle w:val="Corpsdetexte"/>
        <w:numPr>
          <w:ilvl w:val="0"/>
          <w:numId w:val="11"/>
        </w:numPr>
        <w:ind w:right="1486"/>
        <w:contextualSpacing/>
        <w:jc w:val="both"/>
        <w:rPr>
          <w:rFonts w:asciiTheme="minorHAnsi" w:hAnsiTheme="minorHAnsi" w:cstheme="minorHAnsi"/>
          <w:color w:val="000000" w:themeColor="text1"/>
          <w:sz w:val="22"/>
          <w:szCs w:val="22"/>
          <w:shd w:val="clear" w:color="auto" w:fill="FFFFFF"/>
        </w:rPr>
      </w:pPr>
      <w:r w:rsidRPr="00230EC6">
        <w:rPr>
          <w:rFonts w:asciiTheme="minorHAnsi" w:hAnsiTheme="minorHAnsi" w:cstheme="minorHAnsi"/>
          <w:bCs/>
          <w:color w:val="000000" w:themeColor="text1"/>
          <w:spacing w:val="-10"/>
        </w:rPr>
        <w:t>Avoir une connaissance approfondie</w:t>
      </w:r>
      <w:r w:rsidRPr="00230EC6">
        <w:rPr>
          <w:rFonts w:asciiTheme="minorHAnsi" w:hAnsiTheme="minorHAnsi" w:cstheme="minorHAnsi"/>
          <w:color w:val="000000" w:themeColor="text1"/>
          <w:spacing w:val="-10"/>
        </w:rPr>
        <w:t xml:space="preserve"> </w:t>
      </w:r>
      <w:r w:rsidRPr="00230EC6">
        <w:rPr>
          <w:rFonts w:asciiTheme="minorHAnsi" w:hAnsiTheme="minorHAnsi" w:cstheme="minorHAnsi"/>
          <w:color w:val="000000" w:themeColor="text1"/>
          <w:shd w:val="clear" w:color="auto" w:fill="FFFFFF"/>
        </w:rPr>
        <w:t xml:space="preserve">de la procédure civile, du droit des contrats, du droit </w:t>
      </w:r>
      <w:r w:rsidRPr="00230EC6">
        <w:rPr>
          <w:rFonts w:asciiTheme="minorHAnsi" w:hAnsiTheme="minorHAnsi" w:cstheme="minorHAnsi"/>
          <w:color w:val="000000" w:themeColor="text1"/>
          <w:sz w:val="22"/>
          <w:szCs w:val="22"/>
          <w:shd w:val="clear" w:color="auto" w:fill="FFFFFF"/>
        </w:rPr>
        <w:t xml:space="preserve">de la consommation, du droit des successions, du droit commercial, du statut des baux d’habitation et commerciaux et leur contentieux, du droit du surendettement et du rétablissement personnel, du droit des sûretés, du droit international et européen des procédures d’exécution ; </w:t>
      </w:r>
    </w:p>
    <w:p w:rsidR="00230EC6" w:rsidRPr="00230EC6" w:rsidRDefault="00230EC6" w:rsidP="00230EC6">
      <w:pPr>
        <w:pStyle w:val="Corpsdetexte"/>
        <w:numPr>
          <w:ilvl w:val="0"/>
          <w:numId w:val="11"/>
        </w:numPr>
        <w:ind w:right="1486"/>
        <w:contextualSpacing/>
        <w:jc w:val="both"/>
        <w:rPr>
          <w:rFonts w:asciiTheme="minorHAnsi" w:hAnsiTheme="minorHAnsi" w:cstheme="minorHAnsi"/>
          <w:color w:val="000000" w:themeColor="text1"/>
          <w:sz w:val="22"/>
          <w:szCs w:val="22"/>
          <w:shd w:val="clear" w:color="auto" w:fill="FFFFFF"/>
        </w:rPr>
      </w:pPr>
      <w:r w:rsidRPr="00230EC6">
        <w:rPr>
          <w:rFonts w:asciiTheme="minorHAnsi" w:hAnsiTheme="minorHAnsi" w:cstheme="minorHAnsi"/>
          <w:bCs/>
          <w:color w:val="000000" w:themeColor="text1"/>
          <w:sz w:val="22"/>
          <w:szCs w:val="22"/>
          <w:shd w:val="clear" w:color="auto" w:fill="FFFFFF"/>
        </w:rPr>
        <w:t>Avoir une bonne connaissance des nouvelles technologies de l'information</w:t>
      </w:r>
      <w:r w:rsidRPr="00230EC6">
        <w:rPr>
          <w:rFonts w:asciiTheme="minorHAnsi" w:hAnsiTheme="minorHAnsi" w:cstheme="minorHAnsi"/>
          <w:color w:val="000000" w:themeColor="text1"/>
          <w:sz w:val="22"/>
          <w:szCs w:val="22"/>
          <w:shd w:val="clear" w:color="auto" w:fill="FFFFFF"/>
        </w:rPr>
        <w:t xml:space="preserve"> et de la communication appliquées aux professions juridiques, et de l’environnement professionnel du lieu de stage ou d’alternance ; </w:t>
      </w:r>
    </w:p>
    <w:p w:rsidR="00BE240F" w:rsidRDefault="00BE240F" w:rsidP="00F24BB2">
      <w:pPr>
        <w:pStyle w:val="Corpsdetexte"/>
        <w:spacing w:before="239"/>
        <w:ind w:right="1486"/>
      </w:pPr>
    </w:p>
    <w:p w:rsidR="00230EC6" w:rsidRDefault="00230EC6" w:rsidP="00F24BB2">
      <w:pPr>
        <w:pStyle w:val="Corpsdetexte"/>
        <w:spacing w:before="239"/>
        <w:ind w:right="1486"/>
      </w:pPr>
    </w:p>
    <w:p w:rsidR="009D6AA6" w:rsidRDefault="009D6AA6" w:rsidP="00F24BB2">
      <w:pPr>
        <w:pStyle w:val="Corpsdetexte"/>
        <w:tabs>
          <w:tab w:val="left" w:pos="9072"/>
        </w:tabs>
        <w:ind w:left="615" w:right="1486"/>
      </w:pPr>
      <w:r>
        <w:rPr>
          <w:b/>
          <w:bCs/>
        </w:rPr>
        <w:t>- </w:t>
      </w:r>
      <w:r w:rsidRPr="009D6AA6">
        <w:rPr>
          <w:b/>
          <w:bCs/>
        </w:rPr>
        <w:t>Quels sont les métiers visés par votre diplôme ?</w:t>
      </w:r>
      <w:r w:rsidR="00230EC6">
        <w:t xml:space="preserve"> </w:t>
      </w:r>
    </w:p>
    <w:p w:rsidR="009D6AA6" w:rsidRPr="0063539A" w:rsidRDefault="009D6AA6" w:rsidP="00F24BB2">
      <w:pPr>
        <w:pStyle w:val="Corpsdetexte"/>
        <w:ind w:left="615" w:right="1486"/>
        <w:jc w:val="both"/>
        <w:rPr>
          <w:sz w:val="22"/>
          <w:szCs w:val="22"/>
        </w:rPr>
      </w:pPr>
      <w:r w:rsidRPr="0063539A">
        <w:rPr>
          <w:sz w:val="22"/>
          <w:szCs w:val="22"/>
        </w:rPr>
        <w:t>- Commissaire de justice ou gestionnaire de contentieux ou accès aux concours des professions juridiques et judiciaires</w:t>
      </w:r>
    </w:p>
    <w:p w:rsidR="00BE4A19" w:rsidRDefault="00BE4A19" w:rsidP="0063539A">
      <w:pPr>
        <w:pStyle w:val="Corpsdetexte"/>
        <w:spacing w:before="1"/>
        <w:ind w:right="1486"/>
        <w:jc w:val="both"/>
        <w:rPr>
          <w:b/>
          <w:bCs/>
        </w:rPr>
      </w:pPr>
    </w:p>
    <w:p w:rsidR="00BE240F" w:rsidRDefault="005E6D5D" w:rsidP="00F24BB2">
      <w:pPr>
        <w:pStyle w:val="Corpsdetexte"/>
        <w:spacing w:before="1"/>
        <w:ind w:left="539" w:right="1486"/>
        <w:jc w:val="both"/>
        <w:rPr>
          <w:b/>
          <w:bCs/>
        </w:rPr>
      </w:pPr>
      <w:r>
        <w:rPr>
          <w:b/>
          <w:bCs/>
        </w:rPr>
        <w:t>- </w:t>
      </w:r>
      <w:r w:rsidRPr="009D6AA6">
        <w:rPr>
          <w:b/>
          <w:bCs/>
        </w:rPr>
        <w:t>Quels</w:t>
      </w:r>
      <w:r w:rsidRPr="009D6AA6">
        <w:rPr>
          <w:b/>
          <w:bCs/>
          <w:spacing w:val="-3"/>
        </w:rPr>
        <w:t xml:space="preserve"> </w:t>
      </w:r>
      <w:r w:rsidRPr="009D6AA6">
        <w:rPr>
          <w:b/>
          <w:bCs/>
        </w:rPr>
        <w:t>sont,</w:t>
      </w:r>
      <w:r w:rsidRPr="009D6AA6">
        <w:rPr>
          <w:b/>
          <w:bCs/>
          <w:spacing w:val="-4"/>
        </w:rPr>
        <w:t xml:space="preserve"> </w:t>
      </w:r>
      <w:r w:rsidRPr="009D6AA6">
        <w:rPr>
          <w:b/>
          <w:bCs/>
        </w:rPr>
        <w:t>à</w:t>
      </w:r>
      <w:r w:rsidRPr="009D6AA6">
        <w:rPr>
          <w:b/>
          <w:bCs/>
          <w:spacing w:val="-3"/>
        </w:rPr>
        <w:t xml:space="preserve"> </w:t>
      </w:r>
      <w:r w:rsidRPr="009D6AA6">
        <w:rPr>
          <w:b/>
          <w:bCs/>
        </w:rPr>
        <w:t>contrario,</w:t>
      </w:r>
      <w:r w:rsidRPr="009D6AA6">
        <w:rPr>
          <w:b/>
          <w:bCs/>
          <w:spacing w:val="-3"/>
        </w:rPr>
        <w:t xml:space="preserve"> </w:t>
      </w:r>
      <w:r w:rsidRPr="009D6AA6">
        <w:rPr>
          <w:b/>
          <w:bCs/>
        </w:rPr>
        <w:t>les</w:t>
      </w:r>
      <w:r w:rsidRPr="009D6AA6">
        <w:rPr>
          <w:b/>
          <w:bCs/>
          <w:spacing w:val="-3"/>
        </w:rPr>
        <w:t xml:space="preserve"> </w:t>
      </w:r>
      <w:r w:rsidRPr="009D6AA6">
        <w:rPr>
          <w:b/>
          <w:bCs/>
        </w:rPr>
        <w:t>missions</w:t>
      </w:r>
      <w:r w:rsidRPr="009D6AA6">
        <w:rPr>
          <w:b/>
          <w:bCs/>
          <w:spacing w:val="-3"/>
        </w:rPr>
        <w:t xml:space="preserve"> </w:t>
      </w:r>
      <w:r w:rsidRPr="009D6AA6">
        <w:rPr>
          <w:b/>
          <w:bCs/>
        </w:rPr>
        <w:t>et/ou</w:t>
      </w:r>
      <w:r w:rsidRPr="009D6AA6">
        <w:rPr>
          <w:b/>
          <w:bCs/>
          <w:spacing w:val="-3"/>
        </w:rPr>
        <w:t xml:space="preserve"> </w:t>
      </w:r>
      <w:r w:rsidRPr="009D6AA6">
        <w:rPr>
          <w:b/>
          <w:bCs/>
        </w:rPr>
        <w:t>métiers</w:t>
      </w:r>
      <w:r w:rsidRPr="009D6AA6">
        <w:rPr>
          <w:b/>
          <w:bCs/>
          <w:spacing w:val="-3"/>
        </w:rPr>
        <w:t xml:space="preserve"> </w:t>
      </w:r>
      <w:r w:rsidRPr="009D6AA6">
        <w:rPr>
          <w:b/>
          <w:bCs/>
        </w:rPr>
        <w:t>exclus</w:t>
      </w:r>
      <w:r w:rsidRPr="009D6AA6">
        <w:rPr>
          <w:b/>
          <w:bCs/>
          <w:spacing w:val="-3"/>
        </w:rPr>
        <w:t xml:space="preserve"> </w:t>
      </w:r>
      <w:r w:rsidRPr="009D6AA6">
        <w:rPr>
          <w:b/>
          <w:bCs/>
        </w:rPr>
        <w:t>de</w:t>
      </w:r>
      <w:r w:rsidRPr="009D6AA6">
        <w:rPr>
          <w:b/>
          <w:bCs/>
          <w:spacing w:val="-3"/>
        </w:rPr>
        <w:t xml:space="preserve"> </w:t>
      </w:r>
      <w:r w:rsidRPr="009D6AA6">
        <w:rPr>
          <w:b/>
          <w:bCs/>
        </w:rPr>
        <w:t>votre</w:t>
      </w:r>
      <w:r w:rsidRPr="009D6AA6">
        <w:rPr>
          <w:b/>
          <w:bCs/>
          <w:spacing w:val="-3"/>
        </w:rPr>
        <w:t xml:space="preserve"> </w:t>
      </w:r>
      <w:r w:rsidRPr="009D6AA6">
        <w:rPr>
          <w:b/>
          <w:bCs/>
        </w:rPr>
        <w:t>périmètre</w:t>
      </w:r>
      <w:r w:rsidRPr="009D6AA6">
        <w:rPr>
          <w:b/>
          <w:bCs/>
          <w:spacing w:val="-4"/>
        </w:rPr>
        <w:t xml:space="preserve"> </w:t>
      </w:r>
      <w:r w:rsidRPr="009D6AA6">
        <w:rPr>
          <w:b/>
          <w:bCs/>
        </w:rPr>
        <w:t>?</w:t>
      </w:r>
      <w:r w:rsidRPr="009D6AA6">
        <w:rPr>
          <w:b/>
          <w:bCs/>
          <w:spacing w:val="-3"/>
        </w:rPr>
        <w:t xml:space="preserve"> </w:t>
      </w:r>
      <w:r w:rsidRPr="009D6AA6">
        <w:rPr>
          <w:b/>
          <w:bCs/>
        </w:rPr>
        <w:t>Ce</w:t>
      </w:r>
      <w:r w:rsidRPr="009D6AA6">
        <w:rPr>
          <w:b/>
          <w:bCs/>
          <w:spacing w:val="-3"/>
        </w:rPr>
        <w:t xml:space="preserve"> </w:t>
      </w:r>
      <w:r w:rsidRPr="009D6AA6">
        <w:rPr>
          <w:b/>
          <w:bCs/>
        </w:rPr>
        <w:t>qui</w:t>
      </w:r>
      <w:r w:rsidRPr="009D6AA6">
        <w:rPr>
          <w:b/>
          <w:bCs/>
          <w:spacing w:val="-3"/>
        </w:rPr>
        <w:t xml:space="preserve"> </w:t>
      </w:r>
      <w:r w:rsidRPr="009D6AA6">
        <w:rPr>
          <w:b/>
          <w:bCs/>
        </w:rPr>
        <w:t>sort</w:t>
      </w:r>
      <w:r w:rsidRPr="009D6AA6">
        <w:rPr>
          <w:b/>
          <w:bCs/>
          <w:spacing w:val="-3"/>
        </w:rPr>
        <w:t xml:space="preserve"> </w:t>
      </w:r>
      <w:r w:rsidRPr="009D6AA6">
        <w:rPr>
          <w:b/>
          <w:bCs/>
        </w:rPr>
        <w:t xml:space="preserve">absolument du champ de votre diplôme </w:t>
      </w:r>
    </w:p>
    <w:p w:rsidR="00BE240F" w:rsidRDefault="009D6AA6" w:rsidP="00F24BB2">
      <w:pPr>
        <w:pStyle w:val="Corpsdetexte"/>
        <w:spacing w:before="1"/>
        <w:ind w:left="539" w:right="1486"/>
        <w:jc w:val="both"/>
      </w:pPr>
      <w:r w:rsidRPr="009D6AA6">
        <w:t>Spécialisation en droit public ou en droit des affaires</w:t>
      </w:r>
    </w:p>
    <w:p w:rsidR="0063539A" w:rsidRDefault="0063539A" w:rsidP="00F24BB2">
      <w:pPr>
        <w:pStyle w:val="Corpsdetexte"/>
        <w:spacing w:before="1"/>
        <w:ind w:left="539" w:right="1486"/>
        <w:jc w:val="both"/>
      </w:pPr>
    </w:p>
    <w:p w:rsidR="00BE240F" w:rsidRDefault="005E6D5D" w:rsidP="00F24BB2">
      <w:pPr>
        <w:pStyle w:val="Corpsdetexte"/>
        <w:ind w:left="539" w:right="1486"/>
        <w:jc w:val="both"/>
        <w:rPr>
          <w:b/>
          <w:bCs/>
        </w:rPr>
      </w:pPr>
      <w:r>
        <w:rPr>
          <w:b/>
          <w:bCs/>
        </w:rPr>
        <w:t>- </w:t>
      </w:r>
      <w:r w:rsidRPr="009D6AA6">
        <w:rPr>
          <w:b/>
          <w:bCs/>
        </w:rPr>
        <w:t>Quels</w:t>
      </w:r>
      <w:r w:rsidRPr="009D6AA6">
        <w:rPr>
          <w:b/>
          <w:bCs/>
          <w:spacing w:val="-3"/>
        </w:rPr>
        <w:t xml:space="preserve"> </w:t>
      </w:r>
      <w:r w:rsidRPr="009D6AA6">
        <w:rPr>
          <w:b/>
          <w:bCs/>
        </w:rPr>
        <w:t>sont</w:t>
      </w:r>
      <w:r w:rsidRPr="009D6AA6">
        <w:rPr>
          <w:b/>
          <w:bCs/>
          <w:spacing w:val="-3"/>
        </w:rPr>
        <w:t xml:space="preserve"> </w:t>
      </w:r>
      <w:r w:rsidRPr="009D6AA6">
        <w:rPr>
          <w:b/>
          <w:bCs/>
        </w:rPr>
        <w:t>les</w:t>
      </w:r>
      <w:r w:rsidRPr="009D6AA6">
        <w:rPr>
          <w:b/>
          <w:bCs/>
          <w:spacing w:val="-3"/>
        </w:rPr>
        <w:t xml:space="preserve"> </w:t>
      </w:r>
      <w:r w:rsidRPr="009D6AA6">
        <w:rPr>
          <w:b/>
          <w:bCs/>
        </w:rPr>
        <w:t>secteurs</w:t>
      </w:r>
      <w:r w:rsidRPr="009D6AA6">
        <w:rPr>
          <w:b/>
          <w:bCs/>
          <w:spacing w:val="-4"/>
        </w:rPr>
        <w:t xml:space="preserve"> </w:t>
      </w:r>
      <w:r w:rsidRPr="009D6AA6">
        <w:rPr>
          <w:b/>
          <w:bCs/>
        </w:rPr>
        <w:t>/</w:t>
      </w:r>
      <w:r w:rsidRPr="009D6AA6">
        <w:rPr>
          <w:b/>
          <w:bCs/>
          <w:spacing w:val="-3"/>
        </w:rPr>
        <w:t xml:space="preserve"> </w:t>
      </w:r>
      <w:r w:rsidRPr="009D6AA6">
        <w:rPr>
          <w:b/>
          <w:bCs/>
        </w:rPr>
        <w:t>débouchés</w:t>
      </w:r>
      <w:r w:rsidRPr="009D6AA6">
        <w:rPr>
          <w:b/>
          <w:bCs/>
          <w:spacing w:val="-4"/>
        </w:rPr>
        <w:t xml:space="preserve"> </w:t>
      </w:r>
      <w:r w:rsidRPr="009D6AA6">
        <w:rPr>
          <w:b/>
          <w:bCs/>
        </w:rPr>
        <w:t>dans</w:t>
      </w:r>
      <w:r w:rsidRPr="009D6AA6">
        <w:rPr>
          <w:b/>
          <w:bCs/>
          <w:spacing w:val="-3"/>
        </w:rPr>
        <w:t xml:space="preserve"> </w:t>
      </w:r>
      <w:r w:rsidRPr="009D6AA6">
        <w:rPr>
          <w:b/>
          <w:bCs/>
        </w:rPr>
        <w:t>lesquels</w:t>
      </w:r>
      <w:r w:rsidRPr="009D6AA6">
        <w:rPr>
          <w:b/>
          <w:bCs/>
          <w:spacing w:val="-3"/>
        </w:rPr>
        <w:t xml:space="preserve"> </w:t>
      </w:r>
      <w:r w:rsidRPr="009D6AA6">
        <w:rPr>
          <w:b/>
          <w:bCs/>
        </w:rPr>
        <w:t>on</w:t>
      </w:r>
      <w:r w:rsidRPr="009D6AA6">
        <w:rPr>
          <w:b/>
          <w:bCs/>
          <w:spacing w:val="-3"/>
        </w:rPr>
        <w:t xml:space="preserve"> </w:t>
      </w:r>
      <w:r w:rsidRPr="009D6AA6">
        <w:rPr>
          <w:b/>
          <w:bCs/>
        </w:rPr>
        <w:t>peut</w:t>
      </w:r>
      <w:r w:rsidRPr="009D6AA6">
        <w:rPr>
          <w:b/>
          <w:bCs/>
          <w:spacing w:val="-3"/>
        </w:rPr>
        <w:t xml:space="preserve"> </w:t>
      </w:r>
      <w:r w:rsidRPr="009D6AA6">
        <w:rPr>
          <w:b/>
          <w:bCs/>
        </w:rPr>
        <w:t>retrouver</w:t>
      </w:r>
      <w:r w:rsidRPr="009D6AA6">
        <w:rPr>
          <w:b/>
          <w:bCs/>
          <w:spacing w:val="-3"/>
        </w:rPr>
        <w:t xml:space="preserve"> </w:t>
      </w:r>
      <w:r w:rsidRPr="009D6AA6">
        <w:rPr>
          <w:b/>
          <w:bCs/>
        </w:rPr>
        <w:t>un</w:t>
      </w:r>
      <w:r w:rsidRPr="009D6AA6">
        <w:rPr>
          <w:b/>
          <w:bCs/>
          <w:spacing w:val="-3"/>
        </w:rPr>
        <w:t xml:space="preserve"> </w:t>
      </w:r>
      <w:r w:rsidRPr="009D6AA6">
        <w:rPr>
          <w:b/>
          <w:bCs/>
        </w:rPr>
        <w:t>ancien</w:t>
      </w:r>
      <w:r w:rsidRPr="009D6AA6">
        <w:rPr>
          <w:b/>
          <w:bCs/>
          <w:spacing w:val="-3"/>
        </w:rPr>
        <w:t xml:space="preserve"> </w:t>
      </w:r>
      <w:r w:rsidRPr="009D6AA6">
        <w:rPr>
          <w:b/>
          <w:bCs/>
        </w:rPr>
        <w:t>étudiant</w:t>
      </w:r>
      <w:r w:rsidRPr="009D6AA6">
        <w:rPr>
          <w:b/>
          <w:bCs/>
          <w:spacing w:val="-3"/>
        </w:rPr>
        <w:t xml:space="preserve"> </w:t>
      </w:r>
      <w:r w:rsidRPr="009D6AA6">
        <w:rPr>
          <w:b/>
          <w:bCs/>
        </w:rPr>
        <w:t>de</w:t>
      </w:r>
      <w:r w:rsidRPr="009D6AA6">
        <w:rPr>
          <w:b/>
          <w:bCs/>
          <w:spacing w:val="-3"/>
        </w:rPr>
        <w:t xml:space="preserve"> </w:t>
      </w:r>
      <w:r w:rsidRPr="009D6AA6">
        <w:rPr>
          <w:b/>
          <w:bCs/>
        </w:rPr>
        <w:t>ce diplôme ?</w:t>
      </w:r>
    </w:p>
    <w:p w:rsidR="009D6AA6" w:rsidRPr="009D6AA6" w:rsidRDefault="009D6AA6" w:rsidP="00F24BB2">
      <w:pPr>
        <w:pStyle w:val="Corpsdetexte"/>
        <w:ind w:left="539" w:right="1486"/>
        <w:jc w:val="both"/>
      </w:pPr>
      <w:r w:rsidRPr="009D6AA6">
        <w:t>- Commissaire de justice ou gestionnaire de contentieux</w:t>
      </w:r>
      <w:r>
        <w:t xml:space="preserve"> (banques, entreprises du secteur privé, cabinets de recouvrement, secteur contentieux logement, immobilier…)</w:t>
      </w:r>
      <w:r w:rsidRPr="009D6AA6">
        <w:t xml:space="preserve"> ou accès aux professions juridiques et judiciaires</w:t>
      </w:r>
      <w:r>
        <w:t xml:space="preserve"> (notamment avocats)</w:t>
      </w:r>
    </w:p>
    <w:p w:rsidR="00C362E2" w:rsidRDefault="00C362E2" w:rsidP="00F24BB2">
      <w:pPr>
        <w:pStyle w:val="Corpsdetexte"/>
        <w:ind w:left="821" w:right="1486"/>
      </w:pPr>
    </w:p>
    <w:p w:rsidR="00BE240F" w:rsidRDefault="00712C15" w:rsidP="00F24BB2">
      <w:pPr>
        <w:pStyle w:val="Titre1"/>
        <w:numPr>
          <w:ilvl w:val="0"/>
          <w:numId w:val="4"/>
        </w:numPr>
        <w:tabs>
          <w:tab w:val="left" w:pos="613"/>
        </w:tabs>
        <w:spacing w:before="0"/>
        <w:ind w:left="613" w:right="1486" w:hanging="358"/>
      </w:pPr>
      <w:r>
        <w:rPr>
          <w:color w:val="C00000"/>
        </w:rPr>
        <w:t>Connaissances</w:t>
      </w:r>
      <w:r>
        <w:rPr>
          <w:color w:val="C00000"/>
          <w:spacing w:val="-5"/>
        </w:rPr>
        <w:t xml:space="preserve"> </w:t>
      </w:r>
      <w:r>
        <w:rPr>
          <w:color w:val="C00000"/>
        </w:rPr>
        <w:t>du</w:t>
      </w:r>
      <w:r>
        <w:rPr>
          <w:color w:val="C00000"/>
          <w:spacing w:val="-5"/>
        </w:rPr>
        <w:t xml:space="preserve"> </w:t>
      </w:r>
      <w:r>
        <w:rPr>
          <w:color w:val="C00000"/>
        </w:rPr>
        <w:t>secteur</w:t>
      </w:r>
      <w:r>
        <w:rPr>
          <w:color w:val="C00000"/>
          <w:spacing w:val="-4"/>
        </w:rPr>
        <w:t xml:space="preserve"> </w:t>
      </w:r>
      <w:r>
        <w:rPr>
          <w:color w:val="C00000"/>
        </w:rPr>
        <w:t>complémentaires</w:t>
      </w:r>
      <w:r>
        <w:rPr>
          <w:color w:val="C00000"/>
          <w:spacing w:val="-6"/>
        </w:rPr>
        <w:t xml:space="preserve"> </w:t>
      </w:r>
      <w:r>
        <w:rPr>
          <w:color w:val="C00000"/>
          <w:spacing w:val="-10"/>
        </w:rPr>
        <w:t>:</w:t>
      </w:r>
    </w:p>
    <w:p w:rsidR="00BE240F" w:rsidRDefault="005E6D5D" w:rsidP="00F24BB2">
      <w:pPr>
        <w:pStyle w:val="Corpsdetexte"/>
        <w:spacing w:before="120"/>
        <w:ind w:left="822" w:right="1486"/>
        <w:contextualSpacing/>
        <w:jc w:val="both"/>
        <w:rPr>
          <w:b/>
          <w:bCs/>
          <w:spacing w:val="-10"/>
        </w:rPr>
      </w:pPr>
      <w:r>
        <w:rPr>
          <w:b/>
          <w:bCs/>
        </w:rPr>
        <w:t>- </w:t>
      </w:r>
      <w:r w:rsidRPr="005E6D5D">
        <w:rPr>
          <w:b/>
          <w:bCs/>
        </w:rPr>
        <w:t>Positionnement</w:t>
      </w:r>
      <w:r w:rsidRPr="005E6D5D">
        <w:rPr>
          <w:b/>
          <w:bCs/>
          <w:spacing w:val="-1"/>
        </w:rPr>
        <w:t xml:space="preserve"> </w:t>
      </w:r>
      <w:r w:rsidRPr="005E6D5D">
        <w:rPr>
          <w:b/>
          <w:bCs/>
        </w:rPr>
        <w:t>du</w:t>
      </w:r>
      <w:r w:rsidRPr="005E6D5D">
        <w:rPr>
          <w:b/>
          <w:bCs/>
          <w:spacing w:val="-1"/>
        </w:rPr>
        <w:t xml:space="preserve"> </w:t>
      </w:r>
      <w:r w:rsidRPr="005E6D5D">
        <w:rPr>
          <w:b/>
          <w:bCs/>
        </w:rPr>
        <w:t>secteur</w:t>
      </w:r>
      <w:r w:rsidRPr="005E6D5D">
        <w:rPr>
          <w:b/>
          <w:bCs/>
          <w:spacing w:val="-1"/>
        </w:rPr>
        <w:t xml:space="preserve"> </w:t>
      </w:r>
      <w:r w:rsidRPr="005E6D5D">
        <w:rPr>
          <w:b/>
          <w:bCs/>
        </w:rPr>
        <w:t>en matière</w:t>
      </w:r>
      <w:r w:rsidRPr="005E6D5D">
        <w:rPr>
          <w:b/>
          <w:bCs/>
          <w:spacing w:val="-1"/>
        </w:rPr>
        <w:t xml:space="preserve"> </w:t>
      </w:r>
      <w:r w:rsidRPr="005E6D5D">
        <w:rPr>
          <w:b/>
          <w:bCs/>
        </w:rPr>
        <w:t>de</w:t>
      </w:r>
      <w:r w:rsidRPr="005E6D5D">
        <w:rPr>
          <w:b/>
          <w:bCs/>
          <w:spacing w:val="-1"/>
        </w:rPr>
        <w:t xml:space="preserve"> </w:t>
      </w:r>
      <w:r w:rsidRPr="005E6D5D">
        <w:rPr>
          <w:b/>
          <w:bCs/>
        </w:rPr>
        <w:t>recrutement</w:t>
      </w:r>
      <w:r w:rsidRPr="005E6D5D">
        <w:rPr>
          <w:b/>
          <w:bCs/>
          <w:spacing w:val="-1"/>
        </w:rPr>
        <w:t xml:space="preserve"> </w:t>
      </w:r>
      <w:r w:rsidRPr="005E6D5D">
        <w:rPr>
          <w:b/>
          <w:bCs/>
        </w:rPr>
        <w:t>post diplôme</w:t>
      </w:r>
      <w:r w:rsidRPr="005E6D5D">
        <w:rPr>
          <w:b/>
          <w:bCs/>
          <w:spacing w:val="-1"/>
        </w:rPr>
        <w:t xml:space="preserve"> </w:t>
      </w:r>
      <w:r w:rsidRPr="005E6D5D">
        <w:rPr>
          <w:b/>
          <w:bCs/>
        </w:rPr>
        <w:t>:</w:t>
      </w:r>
      <w:r w:rsidRPr="005E6D5D">
        <w:rPr>
          <w:b/>
          <w:bCs/>
          <w:spacing w:val="-1"/>
        </w:rPr>
        <w:t xml:space="preserve"> </w:t>
      </w:r>
    </w:p>
    <w:p w:rsidR="005E6D5D" w:rsidRDefault="005E6D5D" w:rsidP="00F24BB2">
      <w:pPr>
        <w:pStyle w:val="Corpsdetexte"/>
        <w:spacing w:before="120"/>
        <w:ind w:left="822" w:right="1486"/>
        <w:contextualSpacing/>
        <w:jc w:val="both"/>
        <w:rPr>
          <w:spacing w:val="-10"/>
        </w:rPr>
      </w:pPr>
      <w:r w:rsidRPr="005E6D5D">
        <w:rPr>
          <w:spacing w:val="-10"/>
        </w:rPr>
        <w:t xml:space="preserve">Demande importante de recrutement de personnel qualifié </w:t>
      </w:r>
      <w:r>
        <w:rPr>
          <w:spacing w:val="-10"/>
        </w:rPr>
        <w:t xml:space="preserve">et ayant eu une première expérience d’emploi au sein des études de commissaires de justice ; </w:t>
      </w:r>
    </w:p>
    <w:p w:rsidR="005E6D5D" w:rsidRPr="005E6D5D" w:rsidRDefault="005E6D5D" w:rsidP="00F24BB2">
      <w:pPr>
        <w:pStyle w:val="Corpsdetexte"/>
        <w:spacing w:before="120"/>
        <w:ind w:left="822" w:right="1486"/>
        <w:contextualSpacing/>
        <w:jc w:val="both"/>
      </w:pPr>
    </w:p>
    <w:p w:rsidR="005E6D5D" w:rsidRDefault="005E6D5D" w:rsidP="00F24BB2">
      <w:pPr>
        <w:pStyle w:val="Corpsdetexte"/>
        <w:spacing w:before="293"/>
        <w:ind w:left="822" w:right="1486"/>
        <w:contextualSpacing/>
        <w:jc w:val="both"/>
        <w:rPr>
          <w:b/>
          <w:bCs/>
        </w:rPr>
      </w:pPr>
      <w:r>
        <w:rPr>
          <w:b/>
          <w:bCs/>
        </w:rPr>
        <w:t>- </w:t>
      </w:r>
      <w:r w:rsidRPr="005E6D5D">
        <w:rPr>
          <w:b/>
          <w:bCs/>
        </w:rPr>
        <w:t>Positionnement</w:t>
      </w:r>
      <w:r w:rsidRPr="005E6D5D">
        <w:rPr>
          <w:b/>
          <w:bCs/>
          <w:spacing w:val="-3"/>
        </w:rPr>
        <w:t xml:space="preserve"> </w:t>
      </w:r>
      <w:r w:rsidRPr="005E6D5D">
        <w:rPr>
          <w:b/>
          <w:bCs/>
        </w:rPr>
        <w:t>du</w:t>
      </w:r>
      <w:r w:rsidRPr="005E6D5D">
        <w:rPr>
          <w:b/>
          <w:bCs/>
          <w:spacing w:val="-3"/>
        </w:rPr>
        <w:t xml:space="preserve"> </w:t>
      </w:r>
      <w:r w:rsidRPr="005E6D5D">
        <w:rPr>
          <w:b/>
          <w:bCs/>
        </w:rPr>
        <w:t>secteur</w:t>
      </w:r>
      <w:r w:rsidRPr="005E6D5D">
        <w:rPr>
          <w:b/>
          <w:bCs/>
          <w:spacing w:val="-3"/>
        </w:rPr>
        <w:t xml:space="preserve"> </w:t>
      </w:r>
      <w:r w:rsidRPr="005E6D5D">
        <w:rPr>
          <w:b/>
          <w:bCs/>
        </w:rPr>
        <w:t>en</w:t>
      </w:r>
      <w:r w:rsidRPr="005E6D5D">
        <w:rPr>
          <w:b/>
          <w:bCs/>
          <w:spacing w:val="-3"/>
        </w:rPr>
        <w:t xml:space="preserve"> </w:t>
      </w:r>
      <w:r w:rsidRPr="005E6D5D">
        <w:rPr>
          <w:b/>
          <w:bCs/>
        </w:rPr>
        <w:t>matière</w:t>
      </w:r>
      <w:r w:rsidRPr="005E6D5D">
        <w:rPr>
          <w:b/>
          <w:bCs/>
          <w:spacing w:val="-3"/>
        </w:rPr>
        <w:t xml:space="preserve"> </w:t>
      </w:r>
      <w:r w:rsidRPr="005E6D5D">
        <w:rPr>
          <w:b/>
          <w:bCs/>
        </w:rPr>
        <w:t>de</w:t>
      </w:r>
      <w:r w:rsidRPr="005E6D5D">
        <w:rPr>
          <w:b/>
          <w:bCs/>
          <w:spacing w:val="-3"/>
        </w:rPr>
        <w:t xml:space="preserve"> </w:t>
      </w:r>
      <w:r w:rsidRPr="005E6D5D">
        <w:rPr>
          <w:b/>
          <w:bCs/>
        </w:rPr>
        <w:t>recrutement</w:t>
      </w:r>
      <w:r w:rsidRPr="005E6D5D">
        <w:rPr>
          <w:b/>
          <w:bCs/>
          <w:spacing w:val="-3"/>
        </w:rPr>
        <w:t xml:space="preserve"> </w:t>
      </w:r>
      <w:r w:rsidRPr="005E6D5D">
        <w:rPr>
          <w:b/>
          <w:bCs/>
        </w:rPr>
        <w:t>en</w:t>
      </w:r>
      <w:r w:rsidRPr="005E6D5D">
        <w:rPr>
          <w:b/>
          <w:bCs/>
          <w:spacing w:val="-3"/>
        </w:rPr>
        <w:t xml:space="preserve"> </w:t>
      </w:r>
      <w:r w:rsidRPr="005E6D5D">
        <w:rPr>
          <w:b/>
          <w:bCs/>
        </w:rPr>
        <w:t>alternance</w:t>
      </w:r>
      <w:r w:rsidRPr="005E6D5D">
        <w:rPr>
          <w:b/>
          <w:bCs/>
          <w:spacing w:val="-3"/>
        </w:rPr>
        <w:t xml:space="preserve"> </w:t>
      </w:r>
      <w:r w:rsidRPr="005E6D5D">
        <w:rPr>
          <w:b/>
          <w:bCs/>
        </w:rPr>
        <w:t>?</w:t>
      </w:r>
      <w:r w:rsidRPr="005E6D5D">
        <w:rPr>
          <w:b/>
          <w:bCs/>
          <w:spacing w:val="-3"/>
        </w:rPr>
        <w:t xml:space="preserve"> </w:t>
      </w:r>
      <w:r w:rsidRPr="005E6D5D">
        <w:rPr>
          <w:b/>
          <w:bCs/>
        </w:rPr>
        <w:t>est-ce</w:t>
      </w:r>
      <w:r w:rsidRPr="005E6D5D">
        <w:rPr>
          <w:b/>
          <w:bCs/>
          <w:spacing w:val="-3"/>
        </w:rPr>
        <w:t xml:space="preserve"> </w:t>
      </w:r>
      <w:r w:rsidRPr="005E6D5D">
        <w:rPr>
          <w:b/>
          <w:bCs/>
        </w:rPr>
        <w:t>dans</w:t>
      </w:r>
      <w:r w:rsidRPr="005E6D5D">
        <w:rPr>
          <w:b/>
          <w:bCs/>
          <w:spacing w:val="-3"/>
        </w:rPr>
        <w:t xml:space="preserve"> </w:t>
      </w:r>
      <w:r w:rsidRPr="005E6D5D">
        <w:rPr>
          <w:b/>
          <w:bCs/>
        </w:rPr>
        <w:t>la</w:t>
      </w:r>
      <w:r w:rsidRPr="005E6D5D">
        <w:rPr>
          <w:b/>
          <w:bCs/>
          <w:spacing w:val="-3"/>
        </w:rPr>
        <w:t xml:space="preserve"> </w:t>
      </w:r>
      <w:r w:rsidRPr="005E6D5D">
        <w:rPr>
          <w:b/>
          <w:bCs/>
        </w:rPr>
        <w:t>culture</w:t>
      </w:r>
      <w:r w:rsidRPr="005E6D5D">
        <w:rPr>
          <w:b/>
          <w:bCs/>
          <w:spacing w:val="-3"/>
        </w:rPr>
        <w:t xml:space="preserve"> </w:t>
      </w:r>
      <w:r w:rsidRPr="005E6D5D">
        <w:rPr>
          <w:b/>
          <w:bCs/>
        </w:rPr>
        <w:t>de prendre des alternants</w:t>
      </w:r>
      <w:r>
        <w:rPr>
          <w:b/>
          <w:bCs/>
        </w:rPr>
        <w:t xml:space="preserve"> </w:t>
      </w:r>
      <w:r w:rsidRPr="005E6D5D">
        <w:rPr>
          <w:b/>
          <w:bCs/>
        </w:rPr>
        <w:t>?</w:t>
      </w:r>
    </w:p>
    <w:p w:rsidR="005E6D5D" w:rsidRDefault="005E6D5D" w:rsidP="00F24BB2">
      <w:pPr>
        <w:pStyle w:val="Corpsdetexte"/>
        <w:spacing w:before="293"/>
        <w:ind w:left="822" w:right="1486"/>
        <w:contextualSpacing/>
        <w:jc w:val="both"/>
        <w:rPr>
          <w:sz w:val="22"/>
          <w:szCs w:val="22"/>
        </w:rPr>
      </w:pPr>
      <w:r w:rsidRPr="0063539A">
        <w:rPr>
          <w:sz w:val="22"/>
          <w:szCs w:val="22"/>
        </w:rPr>
        <w:t>Le recrutement d’alternants n’est rendu possible qu’à partir de l’instant où l’offre existe. Des études de commissaires de justice ont déjà recruté des alternants de la Faculté (niveau bac + 3) dans le cadre de la licence professionnelle, droit, Procédures et métiers du contentieux</w:t>
      </w:r>
    </w:p>
    <w:p w:rsidR="0046724A" w:rsidRPr="0063539A" w:rsidRDefault="0046724A" w:rsidP="00F24BB2">
      <w:pPr>
        <w:pStyle w:val="Corpsdetexte"/>
        <w:spacing w:before="293"/>
        <w:ind w:left="822" w:right="1486"/>
        <w:contextualSpacing/>
        <w:jc w:val="both"/>
        <w:rPr>
          <w:b/>
          <w:bCs/>
          <w:sz w:val="22"/>
          <w:szCs w:val="22"/>
        </w:rPr>
      </w:pPr>
    </w:p>
    <w:p w:rsidR="00C362E2" w:rsidRDefault="007307F9" w:rsidP="00F24BB2">
      <w:pPr>
        <w:pStyle w:val="Corpsdetexte"/>
        <w:spacing w:before="292"/>
        <w:ind w:left="822" w:right="1486"/>
        <w:contextualSpacing/>
        <w:rPr>
          <w:b/>
          <w:bCs/>
          <w:spacing w:val="-10"/>
        </w:rPr>
      </w:pPr>
      <w:r>
        <w:rPr>
          <w:b/>
          <w:bCs/>
        </w:rPr>
        <w:t>- </w:t>
      </w:r>
      <w:r w:rsidRPr="005E6D5D">
        <w:rPr>
          <w:b/>
          <w:bCs/>
        </w:rPr>
        <w:t>Rythme</w:t>
      </w:r>
      <w:r w:rsidRPr="005E6D5D">
        <w:rPr>
          <w:b/>
          <w:bCs/>
          <w:spacing w:val="-1"/>
        </w:rPr>
        <w:t xml:space="preserve"> </w:t>
      </w:r>
      <w:r w:rsidRPr="005E6D5D">
        <w:rPr>
          <w:b/>
          <w:bCs/>
        </w:rPr>
        <w:t>de</w:t>
      </w:r>
      <w:r w:rsidRPr="005E6D5D">
        <w:rPr>
          <w:b/>
          <w:bCs/>
          <w:spacing w:val="-1"/>
        </w:rPr>
        <w:t xml:space="preserve"> </w:t>
      </w:r>
      <w:r w:rsidRPr="005E6D5D">
        <w:rPr>
          <w:b/>
          <w:bCs/>
        </w:rPr>
        <w:t>l’alternance privilégiée</w:t>
      </w:r>
      <w:r w:rsidRPr="005E6D5D">
        <w:rPr>
          <w:b/>
          <w:bCs/>
          <w:spacing w:val="-1"/>
        </w:rPr>
        <w:t xml:space="preserve"> </w:t>
      </w:r>
      <w:r w:rsidRPr="005E6D5D">
        <w:rPr>
          <w:b/>
          <w:bCs/>
        </w:rPr>
        <w:t>dans ce</w:t>
      </w:r>
      <w:r w:rsidRPr="005E6D5D">
        <w:rPr>
          <w:b/>
          <w:bCs/>
          <w:spacing w:val="-1"/>
        </w:rPr>
        <w:t xml:space="preserve"> </w:t>
      </w:r>
      <w:r w:rsidRPr="005E6D5D">
        <w:rPr>
          <w:b/>
          <w:bCs/>
        </w:rPr>
        <w:t>secteur</w:t>
      </w:r>
      <w:r w:rsidRPr="005E6D5D">
        <w:rPr>
          <w:b/>
          <w:bCs/>
          <w:spacing w:val="-1"/>
        </w:rPr>
        <w:t xml:space="preserve"> </w:t>
      </w:r>
      <w:r w:rsidRPr="005E6D5D">
        <w:rPr>
          <w:b/>
          <w:bCs/>
          <w:spacing w:val="-10"/>
        </w:rPr>
        <w:t>?</w:t>
      </w:r>
    </w:p>
    <w:p w:rsidR="005E6D5D" w:rsidRPr="0063539A" w:rsidRDefault="007307F9" w:rsidP="00F24BB2">
      <w:pPr>
        <w:pStyle w:val="Corpsdetexte"/>
        <w:spacing w:before="292"/>
        <w:ind w:left="822" w:right="1486"/>
        <w:contextualSpacing/>
        <w:rPr>
          <w:b/>
          <w:bCs/>
          <w:spacing w:val="-10"/>
          <w:sz w:val="22"/>
          <w:szCs w:val="22"/>
        </w:rPr>
      </w:pPr>
      <w:r w:rsidRPr="0063539A">
        <w:rPr>
          <w:b/>
          <w:bCs/>
          <w:spacing w:val="-10"/>
          <w:sz w:val="22"/>
          <w:szCs w:val="22"/>
        </w:rPr>
        <w:t>* </w:t>
      </w:r>
      <w:r w:rsidRPr="0063539A">
        <w:rPr>
          <w:spacing w:val="-10"/>
          <w:sz w:val="22"/>
          <w:szCs w:val="22"/>
        </w:rPr>
        <w:t>trois jours (Université) + deux jours (Etude de commissaire de justice (CDJ)) de septembre à mi-avril ; à plein temps au sein des études de CDJ</w:t>
      </w:r>
      <w:r w:rsidR="008015F5" w:rsidRPr="0063539A">
        <w:rPr>
          <w:spacing w:val="-10"/>
          <w:sz w:val="22"/>
          <w:szCs w:val="22"/>
        </w:rPr>
        <w:t xml:space="preserve">, </w:t>
      </w:r>
      <w:r w:rsidRPr="0063539A">
        <w:rPr>
          <w:spacing w:val="-10"/>
          <w:sz w:val="22"/>
          <w:szCs w:val="22"/>
        </w:rPr>
        <w:t>à compter de fin avril 2025.</w:t>
      </w:r>
    </w:p>
    <w:p w:rsidR="00BE240F" w:rsidRDefault="00BE240F" w:rsidP="00F24BB2">
      <w:pPr>
        <w:ind w:right="1486"/>
        <w:sectPr w:rsidR="00BE240F">
          <w:headerReference w:type="default" r:id="rId10"/>
          <w:footerReference w:type="default" r:id="rId11"/>
          <w:pgSz w:w="12240" w:h="15840"/>
          <w:pgMar w:top="1380" w:right="660" w:bottom="820" w:left="880" w:header="190" w:footer="626" w:gutter="0"/>
          <w:pgNumType w:start="2"/>
          <w:cols w:space="720"/>
        </w:sectPr>
      </w:pPr>
    </w:p>
    <w:p w:rsidR="00BE240F" w:rsidRDefault="00BE240F" w:rsidP="00F24BB2">
      <w:pPr>
        <w:pStyle w:val="Corpsdetexte"/>
        <w:spacing w:before="39"/>
        <w:ind w:right="1486"/>
      </w:pPr>
    </w:p>
    <w:p w:rsidR="00BE240F" w:rsidRPr="006B19BB" w:rsidRDefault="00712C15" w:rsidP="00F24BB2">
      <w:pPr>
        <w:pStyle w:val="Titre1"/>
        <w:numPr>
          <w:ilvl w:val="0"/>
          <w:numId w:val="4"/>
        </w:numPr>
        <w:tabs>
          <w:tab w:val="left" w:pos="613"/>
        </w:tabs>
        <w:ind w:left="613" w:right="1486" w:hanging="358"/>
      </w:pPr>
      <w:r>
        <w:rPr>
          <w:color w:val="C00000"/>
        </w:rPr>
        <w:t>Public</w:t>
      </w:r>
      <w:r>
        <w:rPr>
          <w:color w:val="C00000"/>
          <w:spacing w:val="-4"/>
        </w:rPr>
        <w:t xml:space="preserve"> </w:t>
      </w:r>
      <w:r>
        <w:rPr>
          <w:color w:val="C00000"/>
        </w:rPr>
        <w:t>cible</w:t>
      </w:r>
      <w:r>
        <w:rPr>
          <w:color w:val="C00000"/>
          <w:spacing w:val="-4"/>
        </w:rPr>
        <w:t xml:space="preserve"> </w:t>
      </w:r>
      <w:r>
        <w:rPr>
          <w:color w:val="C00000"/>
        </w:rPr>
        <w:t>/</w:t>
      </w:r>
      <w:r>
        <w:rPr>
          <w:color w:val="C00000"/>
          <w:spacing w:val="-5"/>
        </w:rPr>
        <w:t xml:space="preserve"> </w:t>
      </w:r>
      <w:r>
        <w:rPr>
          <w:color w:val="C00000"/>
        </w:rPr>
        <w:t>profil</w:t>
      </w:r>
      <w:r>
        <w:rPr>
          <w:color w:val="C00000"/>
          <w:spacing w:val="-4"/>
        </w:rPr>
        <w:t xml:space="preserve"> </w:t>
      </w:r>
      <w:r>
        <w:rPr>
          <w:color w:val="C00000"/>
        </w:rPr>
        <w:t>des</w:t>
      </w:r>
      <w:r>
        <w:rPr>
          <w:color w:val="C00000"/>
          <w:spacing w:val="-5"/>
        </w:rPr>
        <w:t xml:space="preserve"> </w:t>
      </w:r>
      <w:r>
        <w:rPr>
          <w:color w:val="C00000"/>
        </w:rPr>
        <w:t>étudiants</w:t>
      </w:r>
      <w:r>
        <w:rPr>
          <w:color w:val="C00000"/>
          <w:spacing w:val="-4"/>
        </w:rPr>
        <w:t xml:space="preserve"> </w:t>
      </w:r>
      <w:r>
        <w:rPr>
          <w:color w:val="C00000"/>
        </w:rPr>
        <w:t>pour</w:t>
      </w:r>
      <w:r>
        <w:rPr>
          <w:color w:val="C00000"/>
          <w:spacing w:val="-5"/>
        </w:rPr>
        <w:t xml:space="preserve"> </w:t>
      </w:r>
      <w:r>
        <w:rPr>
          <w:color w:val="C00000"/>
        </w:rPr>
        <w:t>l’alternance</w:t>
      </w:r>
      <w:r>
        <w:rPr>
          <w:color w:val="C00000"/>
          <w:spacing w:val="-1"/>
        </w:rPr>
        <w:t xml:space="preserve"> </w:t>
      </w:r>
      <w:r>
        <w:rPr>
          <w:color w:val="C00000"/>
          <w:spacing w:val="-10"/>
        </w:rPr>
        <w:t>:</w:t>
      </w:r>
    </w:p>
    <w:p w:rsidR="006B19BB" w:rsidRPr="0063539A" w:rsidRDefault="006B19BB" w:rsidP="00F24BB2">
      <w:pPr>
        <w:pStyle w:val="Titre1"/>
        <w:tabs>
          <w:tab w:val="left" w:pos="613"/>
        </w:tabs>
        <w:ind w:right="1486" w:firstLine="0"/>
        <w:jc w:val="both"/>
        <w:rPr>
          <w:b w:val="0"/>
          <w:bCs w:val="0"/>
          <w:color w:val="000000" w:themeColor="text1"/>
          <w:spacing w:val="-10"/>
          <w:sz w:val="22"/>
          <w:szCs w:val="22"/>
        </w:rPr>
      </w:pPr>
      <w:r w:rsidRPr="0063539A">
        <w:rPr>
          <w:b w:val="0"/>
          <w:bCs w:val="0"/>
          <w:color w:val="000000" w:themeColor="text1"/>
          <w:spacing w:val="-10"/>
          <w:sz w:val="22"/>
          <w:szCs w:val="22"/>
        </w:rPr>
        <w:t>Etudiant ayant acquis tous les crédits de la première année de master 1 droit mention droit privé parcours CDJ ou CDC ou issus de la mention justice, procès, procédures souhaitant intégrer à l’issue de son master 2, l’institut national des commissaires de justice et souhaitant avoir une expérience d’alternant au sein d’une étude de commissaire de justice.</w:t>
      </w:r>
    </w:p>
    <w:p w:rsidR="00F10AF5" w:rsidRPr="0063539A" w:rsidRDefault="00F10AF5" w:rsidP="00F24BB2">
      <w:pPr>
        <w:pStyle w:val="Titre1"/>
        <w:tabs>
          <w:tab w:val="left" w:pos="613"/>
        </w:tabs>
        <w:ind w:right="1486" w:firstLine="0"/>
        <w:jc w:val="both"/>
        <w:rPr>
          <w:b w:val="0"/>
          <w:bCs w:val="0"/>
          <w:color w:val="000000" w:themeColor="text1"/>
          <w:sz w:val="22"/>
          <w:szCs w:val="22"/>
        </w:rPr>
      </w:pPr>
      <w:r w:rsidRPr="0063539A">
        <w:rPr>
          <w:b w:val="0"/>
          <w:bCs w:val="0"/>
          <w:color w:val="000000" w:themeColor="text1"/>
          <w:spacing w:val="-10"/>
          <w:sz w:val="22"/>
          <w:szCs w:val="22"/>
        </w:rPr>
        <w:t>L’alternance pourra aussi être envisagée pour des étudiants recrutés directement en master 2 par la voie d’e.candidat.</w:t>
      </w:r>
    </w:p>
    <w:p w:rsidR="00BE240F" w:rsidRDefault="00712C15" w:rsidP="00F24BB2">
      <w:pPr>
        <w:pStyle w:val="Paragraphedeliste"/>
        <w:numPr>
          <w:ilvl w:val="0"/>
          <w:numId w:val="4"/>
        </w:numPr>
        <w:tabs>
          <w:tab w:val="left" w:pos="613"/>
        </w:tabs>
        <w:spacing w:before="292"/>
        <w:ind w:left="613" w:right="1486" w:hanging="358"/>
        <w:rPr>
          <w:b/>
          <w:sz w:val="24"/>
        </w:rPr>
      </w:pPr>
      <w:r>
        <w:rPr>
          <w:b/>
          <w:color w:val="C00000"/>
          <w:sz w:val="24"/>
        </w:rPr>
        <w:t>Bassin</w:t>
      </w:r>
      <w:r>
        <w:rPr>
          <w:b/>
          <w:color w:val="C00000"/>
          <w:spacing w:val="-3"/>
          <w:sz w:val="24"/>
        </w:rPr>
        <w:t xml:space="preserve"> </w:t>
      </w:r>
      <w:r>
        <w:rPr>
          <w:b/>
          <w:color w:val="C00000"/>
          <w:sz w:val="24"/>
        </w:rPr>
        <w:t>de</w:t>
      </w:r>
      <w:r>
        <w:rPr>
          <w:b/>
          <w:color w:val="C00000"/>
          <w:spacing w:val="-3"/>
          <w:sz w:val="24"/>
        </w:rPr>
        <w:t xml:space="preserve"> </w:t>
      </w:r>
      <w:r>
        <w:rPr>
          <w:b/>
          <w:color w:val="C00000"/>
          <w:sz w:val="24"/>
        </w:rPr>
        <w:t>recrutement</w:t>
      </w:r>
      <w:r>
        <w:rPr>
          <w:b/>
          <w:color w:val="C00000"/>
          <w:spacing w:val="-3"/>
          <w:sz w:val="24"/>
        </w:rPr>
        <w:t xml:space="preserve"> </w:t>
      </w:r>
      <w:r>
        <w:rPr>
          <w:b/>
          <w:color w:val="C00000"/>
          <w:spacing w:val="-10"/>
          <w:sz w:val="24"/>
        </w:rPr>
        <w:t>:</w:t>
      </w:r>
    </w:p>
    <w:p w:rsidR="00BE240F" w:rsidRDefault="006B19BB" w:rsidP="00F24BB2">
      <w:pPr>
        <w:pStyle w:val="Corpsdetexte"/>
        <w:spacing w:before="120"/>
        <w:ind w:left="821" w:right="1486"/>
        <w:jc w:val="both"/>
      </w:pPr>
      <w:r>
        <w:rPr>
          <w:b/>
          <w:bCs/>
          <w:spacing w:val="-10"/>
        </w:rPr>
        <w:t xml:space="preserve">Régional ; </w:t>
      </w:r>
      <w:r w:rsidRPr="00F10AF5">
        <w:rPr>
          <w:spacing w:val="-10"/>
        </w:rPr>
        <w:t>le partenariat privilégié est celui du ressort de la Cour d’appel de LYON mais les offres d’alternance pourraient être celles de toute étude de commissaire de justice se trouvant notamment dans un territoire géographique proche (Isère, Savoie, région</w:t>
      </w:r>
      <w:r w:rsidR="00C362E2">
        <w:rPr>
          <w:spacing w:val="-10"/>
        </w:rPr>
        <w:t>s</w:t>
      </w:r>
      <w:r w:rsidRPr="00F10AF5">
        <w:rPr>
          <w:spacing w:val="-10"/>
        </w:rPr>
        <w:t xml:space="preserve"> Franche-Comté ou de Bourgogne</w:t>
      </w:r>
      <w:r w:rsidR="00B35CEA">
        <w:rPr>
          <w:spacing w:val="-10"/>
        </w:rPr>
        <w:t>….)</w:t>
      </w:r>
    </w:p>
    <w:p w:rsidR="00B35CEA" w:rsidRPr="00F10AF5" w:rsidRDefault="00B35CEA" w:rsidP="00F24BB2">
      <w:pPr>
        <w:pStyle w:val="Corpsdetexte"/>
        <w:spacing w:before="120"/>
        <w:ind w:left="821" w:right="1486"/>
        <w:jc w:val="both"/>
      </w:pPr>
    </w:p>
    <w:p w:rsidR="00BE240F" w:rsidRDefault="00712C15" w:rsidP="00F24BB2">
      <w:pPr>
        <w:pStyle w:val="Titre1"/>
        <w:numPr>
          <w:ilvl w:val="0"/>
          <w:numId w:val="4"/>
        </w:numPr>
        <w:tabs>
          <w:tab w:val="left" w:pos="613"/>
        </w:tabs>
        <w:ind w:left="613" w:right="1486" w:hanging="358"/>
        <w:contextualSpacing/>
        <w:jc w:val="both"/>
      </w:pPr>
      <w:r>
        <w:rPr>
          <w:color w:val="C00000"/>
        </w:rPr>
        <w:t>Nombre</w:t>
      </w:r>
      <w:r>
        <w:rPr>
          <w:color w:val="C00000"/>
          <w:spacing w:val="-9"/>
        </w:rPr>
        <w:t xml:space="preserve"> </w:t>
      </w:r>
      <w:r>
        <w:rPr>
          <w:color w:val="C00000"/>
        </w:rPr>
        <w:t>d’étudiants</w:t>
      </w:r>
      <w:r>
        <w:rPr>
          <w:color w:val="C00000"/>
          <w:spacing w:val="-7"/>
        </w:rPr>
        <w:t xml:space="preserve"> </w:t>
      </w:r>
      <w:r>
        <w:rPr>
          <w:color w:val="C00000"/>
        </w:rPr>
        <w:t>envisagés</w:t>
      </w:r>
      <w:r>
        <w:rPr>
          <w:color w:val="C00000"/>
          <w:spacing w:val="-4"/>
        </w:rPr>
        <w:t xml:space="preserve"> </w:t>
      </w:r>
      <w:r>
        <w:rPr>
          <w:color w:val="C00000"/>
          <w:spacing w:val="-10"/>
        </w:rPr>
        <w:t>:</w:t>
      </w:r>
    </w:p>
    <w:p w:rsidR="00BE240F" w:rsidRPr="00B35CEA" w:rsidRDefault="00712C15" w:rsidP="00F24BB2">
      <w:pPr>
        <w:pStyle w:val="Paragraphedeliste"/>
        <w:numPr>
          <w:ilvl w:val="0"/>
          <w:numId w:val="3"/>
        </w:numPr>
        <w:tabs>
          <w:tab w:val="left" w:pos="1116"/>
        </w:tabs>
        <w:spacing w:before="119"/>
        <w:ind w:left="1116" w:right="1486" w:hanging="359"/>
        <w:contextualSpacing/>
        <w:jc w:val="both"/>
        <w:rPr>
          <w:b/>
          <w:bCs/>
          <w:sz w:val="24"/>
        </w:rPr>
      </w:pPr>
      <w:r>
        <w:rPr>
          <w:sz w:val="24"/>
        </w:rPr>
        <w:lastRenderedPageBreak/>
        <w:t>Nb</w:t>
      </w:r>
      <w:r>
        <w:rPr>
          <w:spacing w:val="-2"/>
          <w:sz w:val="24"/>
        </w:rPr>
        <w:t xml:space="preserve"> </w:t>
      </w:r>
      <w:r>
        <w:rPr>
          <w:sz w:val="24"/>
        </w:rPr>
        <w:t>d’alternants</w:t>
      </w:r>
      <w:r>
        <w:rPr>
          <w:spacing w:val="-2"/>
          <w:sz w:val="24"/>
        </w:rPr>
        <w:t xml:space="preserve"> </w:t>
      </w:r>
      <w:r>
        <w:rPr>
          <w:sz w:val="24"/>
        </w:rPr>
        <w:t>contrat</w:t>
      </w:r>
      <w:r>
        <w:rPr>
          <w:spacing w:val="-2"/>
          <w:sz w:val="24"/>
        </w:rPr>
        <w:t xml:space="preserve"> </w:t>
      </w:r>
      <w:r>
        <w:rPr>
          <w:sz w:val="24"/>
        </w:rPr>
        <w:t>d’alternance</w:t>
      </w:r>
      <w:r>
        <w:rPr>
          <w:spacing w:val="-1"/>
          <w:sz w:val="24"/>
        </w:rPr>
        <w:t xml:space="preserve"> </w:t>
      </w:r>
      <w:r w:rsidRPr="00B35CEA">
        <w:rPr>
          <w:b/>
          <w:bCs/>
          <w:spacing w:val="-10"/>
          <w:sz w:val="24"/>
        </w:rPr>
        <w:t>:</w:t>
      </w:r>
      <w:r w:rsidR="00B35CEA" w:rsidRPr="00B35CEA">
        <w:rPr>
          <w:b/>
          <w:bCs/>
          <w:spacing w:val="-10"/>
          <w:sz w:val="24"/>
        </w:rPr>
        <w:t xml:space="preserve"> 6 </w:t>
      </w:r>
    </w:p>
    <w:p w:rsidR="00BE240F" w:rsidRPr="00C362E2" w:rsidRDefault="00712C15" w:rsidP="00F24BB2">
      <w:pPr>
        <w:pStyle w:val="Paragraphedeliste"/>
        <w:numPr>
          <w:ilvl w:val="0"/>
          <w:numId w:val="3"/>
        </w:numPr>
        <w:tabs>
          <w:tab w:val="left" w:pos="1116"/>
        </w:tabs>
        <w:ind w:left="1116" w:right="1486" w:hanging="359"/>
        <w:contextualSpacing/>
        <w:jc w:val="both"/>
        <w:rPr>
          <w:b/>
          <w:bCs/>
          <w:sz w:val="24"/>
        </w:rPr>
      </w:pPr>
      <w:r>
        <w:rPr>
          <w:sz w:val="24"/>
        </w:rPr>
        <w:t>Nb</w:t>
      </w:r>
      <w:r>
        <w:rPr>
          <w:spacing w:val="-1"/>
          <w:sz w:val="24"/>
        </w:rPr>
        <w:t xml:space="preserve"> </w:t>
      </w:r>
      <w:r>
        <w:rPr>
          <w:sz w:val="24"/>
        </w:rPr>
        <w:t>de FI</w:t>
      </w:r>
      <w:r>
        <w:rPr>
          <w:spacing w:val="-1"/>
          <w:sz w:val="24"/>
        </w:rPr>
        <w:t xml:space="preserve"> </w:t>
      </w:r>
      <w:r>
        <w:rPr>
          <w:spacing w:val="-5"/>
          <w:sz w:val="24"/>
        </w:rPr>
        <w:t>:</w:t>
      </w:r>
      <w:r w:rsidR="00C362E2">
        <w:rPr>
          <w:spacing w:val="-5"/>
          <w:sz w:val="24"/>
        </w:rPr>
        <w:t xml:space="preserve"> </w:t>
      </w:r>
      <w:r w:rsidR="00C362E2" w:rsidRPr="00C362E2">
        <w:rPr>
          <w:b/>
          <w:bCs/>
          <w:spacing w:val="-5"/>
          <w:sz w:val="24"/>
        </w:rPr>
        <w:t>18</w:t>
      </w:r>
    </w:p>
    <w:p w:rsidR="00B35CEA" w:rsidRDefault="00712C15" w:rsidP="00F24BB2">
      <w:pPr>
        <w:pStyle w:val="Paragraphedeliste"/>
        <w:numPr>
          <w:ilvl w:val="0"/>
          <w:numId w:val="3"/>
        </w:numPr>
        <w:tabs>
          <w:tab w:val="left" w:pos="1117"/>
        </w:tabs>
        <w:ind w:right="1486"/>
        <w:contextualSpacing/>
        <w:jc w:val="both"/>
        <w:rPr>
          <w:sz w:val="24"/>
        </w:rPr>
      </w:pPr>
      <w:r>
        <w:rPr>
          <w:sz w:val="24"/>
        </w:rPr>
        <w:t xml:space="preserve">Nb de FC : </w:t>
      </w:r>
    </w:p>
    <w:p w:rsidR="00BE240F" w:rsidRDefault="00712C15" w:rsidP="00F24BB2">
      <w:pPr>
        <w:pStyle w:val="Paragraphedeliste"/>
        <w:numPr>
          <w:ilvl w:val="0"/>
          <w:numId w:val="3"/>
        </w:numPr>
        <w:spacing w:line="338" w:lineRule="auto"/>
        <w:ind w:left="709" w:right="1486" w:hanging="425"/>
        <w:rPr>
          <w:sz w:val="24"/>
        </w:rPr>
      </w:pPr>
      <w:r>
        <w:rPr>
          <w:sz w:val="24"/>
        </w:rPr>
        <w:t>Promotion</w:t>
      </w:r>
      <w:r>
        <w:rPr>
          <w:spacing w:val="-14"/>
          <w:sz w:val="24"/>
        </w:rPr>
        <w:t xml:space="preserve"> </w:t>
      </w:r>
      <w:r>
        <w:rPr>
          <w:sz w:val="24"/>
        </w:rPr>
        <w:t>complète</w:t>
      </w:r>
      <w:r>
        <w:rPr>
          <w:spacing w:val="-14"/>
          <w:sz w:val="24"/>
        </w:rPr>
        <w:t xml:space="preserve"> </w:t>
      </w:r>
      <w:r w:rsidRPr="00B35CEA">
        <w:rPr>
          <w:b/>
          <w:bCs/>
          <w:sz w:val="24"/>
        </w:rPr>
        <w:t>:</w:t>
      </w:r>
      <w:r w:rsidR="00B35CEA" w:rsidRPr="00B35CEA">
        <w:rPr>
          <w:b/>
          <w:bCs/>
          <w:sz w:val="24"/>
        </w:rPr>
        <w:t xml:space="preserve"> 20/22</w:t>
      </w:r>
    </w:p>
    <w:p w:rsidR="00C362E2" w:rsidRPr="00C362E2" w:rsidRDefault="00712C15" w:rsidP="00F24BB2">
      <w:pPr>
        <w:pStyle w:val="Titre1"/>
        <w:numPr>
          <w:ilvl w:val="0"/>
          <w:numId w:val="4"/>
        </w:numPr>
        <w:tabs>
          <w:tab w:val="left" w:pos="612"/>
        </w:tabs>
        <w:spacing w:before="292"/>
        <w:ind w:left="612" w:right="1486" w:hanging="357"/>
        <w:contextualSpacing/>
        <w:jc w:val="both"/>
        <w:rPr>
          <w:b w:val="0"/>
          <w:bCs w:val="0"/>
          <w:color w:val="000000" w:themeColor="text1"/>
        </w:rPr>
      </w:pPr>
      <w:r>
        <w:rPr>
          <w:color w:val="C00000"/>
        </w:rPr>
        <w:t>Rythme</w:t>
      </w:r>
      <w:r>
        <w:rPr>
          <w:color w:val="C00000"/>
          <w:spacing w:val="-1"/>
        </w:rPr>
        <w:t xml:space="preserve"> </w:t>
      </w:r>
      <w:r>
        <w:rPr>
          <w:color w:val="C00000"/>
        </w:rPr>
        <w:t>d’alternance privilégié pour</w:t>
      </w:r>
      <w:r>
        <w:rPr>
          <w:color w:val="C00000"/>
          <w:spacing w:val="-1"/>
        </w:rPr>
        <w:t xml:space="preserve"> </w:t>
      </w:r>
      <w:r>
        <w:rPr>
          <w:color w:val="C00000"/>
        </w:rPr>
        <w:t>votre diplôme</w:t>
      </w:r>
      <w:r>
        <w:rPr>
          <w:color w:val="C00000"/>
          <w:spacing w:val="-1"/>
        </w:rPr>
        <w:t xml:space="preserve"> </w:t>
      </w:r>
      <w:r>
        <w:rPr>
          <w:color w:val="C00000"/>
          <w:spacing w:val="-10"/>
        </w:rPr>
        <w:t>:</w:t>
      </w:r>
      <w:r w:rsidR="00C362E2">
        <w:rPr>
          <w:color w:val="C00000"/>
          <w:spacing w:val="-10"/>
        </w:rPr>
        <w:t xml:space="preserve"> </w:t>
      </w:r>
    </w:p>
    <w:p w:rsidR="00BE240F" w:rsidRPr="00E46335" w:rsidRDefault="00C362E2" w:rsidP="00F24BB2">
      <w:pPr>
        <w:pStyle w:val="Titre1"/>
        <w:tabs>
          <w:tab w:val="left" w:pos="612"/>
        </w:tabs>
        <w:spacing w:before="292"/>
        <w:ind w:left="255" w:right="1486" w:firstLine="0"/>
        <w:contextualSpacing/>
        <w:jc w:val="both"/>
        <w:rPr>
          <w:b w:val="0"/>
          <w:bCs w:val="0"/>
          <w:color w:val="000000" w:themeColor="text1"/>
          <w:sz w:val="22"/>
          <w:szCs w:val="22"/>
        </w:rPr>
      </w:pPr>
      <w:r w:rsidRPr="00E46335">
        <w:rPr>
          <w:color w:val="000000" w:themeColor="text1"/>
          <w:spacing w:val="-10"/>
          <w:sz w:val="22"/>
          <w:szCs w:val="22"/>
        </w:rPr>
        <w:t xml:space="preserve">-  </w:t>
      </w:r>
      <w:r w:rsidRPr="00E46335">
        <w:rPr>
          <w:b w:val="0"/>
          <w:bCs w:val="0"/>
          <w:color w:val="000000" w:themeColor="text1"/>
          <w:spacing w:val="-10"/>
          <w:sz w:val="22"/>
          <w:szCs w:val="22"/>
        </w:rPr>
        <w:t>3 jours par semaine à l’Université et 2 jours par semaine au sein d’une étude de commissaires de justice (section -huissier)</w:t>
      </w:r>
      <w:r w:rsidR="00D21D36" w:rsidRPr="00E46335">
        <w:rPr>
          <w:b w:val="0"/>
          <w:bCs w:val="0"/>
          <w:color w:val="000000" w:themeColor="text1"/>
          <w:spacing w:val="-10"/>
          <w:sz w:val="22"/>
          <w:szCs w:val="22"/>
        </w:rPr>
        <w:t>, de septembre à mi-avril ; à plein temps jusqu’à la soutenance à septembre N + 1</w:t>
      </w:r>
    </w:p>
    <w:p w:rsidR="00BE240F" w:rsidRPr="00C362E2" w:rsidRDefault="00BE240F" w:rsidP="00F24BB2">
      <w:pPr>
        <w:pStyle w:val="Corpsdetexte"/>
        <w:ind w:right="1486"/>
        <w:jc w:val="both"/>
        <w:rPr>
          <w:color w:val="000000" w:themeColor="text1"/>
        </w:rPr>
      </w:pPr>
    </w:p>
    <w:p w:rsidR="00BE240F" w:rsidRDefault="00712C15" w:rsidP="00F24BB2">
      <w:pPr>
        <w:pStyle w:val="Paragraphedeliste"/>
        <w:numPr>
          <w:ilvl w:val="0"/>
          <w:numId w:val="4"/>
        </w:numPr>
        <w:tabs>
          <w:tab w:val="left" w:pos="612"/>
        </w:tabs>
        <w:spacing w:before="0"/>
        <w:ind w:left="612" w:right="1486" w:hanging="357"/>
        <w:rPr>
          <w:sz w:val="24"/>
        </w:rPr>
      </w:pPr>
      <w:r>
        <w:rPr>
          <w:b/>
          <w:color w:val="C00000"/>
          <w:sz w:val="24"/>
        </w:rPr>
        <w:t>Ingénierie</w:t>
      </w:r>
      <w:r>
        <w:rPr>
          <w:b/>
          <w:color w:val="C00000"/>
          <w:spacing w:val="-2"/>
          <w:sz w:val="24"/>
        </w:rPr>
        <w:t xml:space="preserve"> </w:t>
      </w:r>
      <w:r>
        <w:rPr>
          <w:b/>
          <w:color w:val="C00000"/>
          <w:sz w:val="24"/>
        </w:rPr>
        <w:t>pédagogique</w:t>
      </w:r>
      <w:r>
        <w:rPr>
          <w:b/>
          <w:color w:val="C00000"/>
          <w:spacing w:val="-2"/>
          <w:sz w:val="24"/>
        </w:rPr>
        <w:t xml:space="preserve"> </w:t>
      </w:r>
      <w:r>
        <w:rPr>
          <w:b/>
          <w:color w:val="C00000"/>
          <w:sz w:val="24"/>
        </w:rPr>
        <w:t>de</w:t>
      </w:r>
      <w:r>
        <w:rPr>
          <w:b/>
          <w:color w:val="C00000"/>
          <w:spacing w:val="-2"/>
          <w:sz w:val="24"/>
        </w:rPr>
        <w:t xml:space="preserve"> </w:t>
      </w:r>
      <w:r>
        <w:rPr>
          <w:b/>
          <w:color w:val="C00000"/>
          <w:sz w:val="24"/>
        </w:rPr>
        <w:t>votre</w:t>
      </w:r>
      <w:r>
        <w:rPr>
          <w:b/>
          <w:color w:val="C00000"/>
          <w:spacing w:val="-2"/>
          <w:sz w:val="24"/>
        </w:rPr>
        <w:t xml:space="preserve"> </w:t>
      </w:r>
      <w:r>
        <w:rPr>
          <w:b/>
          <w:color w:val="C00000"/>
          <w:sz w:val="24"/>
        </w:rPr>
        <w:t>diplôme</w:t>
      </w:r>
      <w:r>
        <w:rPr>
          <w:b/>
          <w:color w:val="C00000"/>
          <w:spacing w:val="-1"/>
          <w:sz w:val="24"/>
        </w:rPr>
        <w:t xml:space="preserve"> </w:t>
      </w:r>
      <w:r>
        <w:rPr>
          <w:sz w:val="24"/>
        </w:rPr>
        <w:t>(même</w:t>
      </w:r>
      <w:r>
        <w:rPr>
          <w:spacing w:val="-2"/>
          <w:sz w:val="24"/>
        </w:rPr>
        <w:t xml:space="preserve"> </w:t>
      </w:r>
      <w:r>
        <w:rPr>
          <w:sz w:val="24"/>
        </w:rPr>
        <w:t>si</w:t>
      </w:r>
      <w:r>
        <w:rPr>
          <w:spacing w:val="-2"/>
          <w:sz w:val="24"/>
        </w:rPr>
        <w:t xml:space="preserve"> </w:t>
      </w:r>
      <w:r>
        <w:rPr>
          <w:sz w:val="24"/>
        </w:rPr>
        <w:t>est</w:t>
      </w:r>
      <w:r>
        <w:rPr>
          <w:spacing w:val="-2"/>
          <w:sz w:val="24"/>
        </w:rPr>
        <w:t xml:space="preserve"> </w:t>
      </w:r>
      <w:r>
        <w:rPr>
          <w:sz w:val="24"/>
        </w:rPr>
        <w:t>en</w:t>
      </w:r>
      <w:r>
        <w:rPr>
          <w:spacing w:val="-2"/>
          <w:sz w:val="24"/>
        </w:rPr>
        <w:t xml:space="preserve"> </w:t>
      </w:r>
      <w:r>
        <w:rPr>
          <w:sz w:val="24"/>
        </w:rPr>
        <w:t>cours</w:t>
      </w:r>
      <w:r>
        <w:rPr>
          <w:spacing w:val="-2"/>
          <w:sz w:val="24"/>
        </w:rPr>
        <w:t xml:space="preserve"> </w:t>
      </w:r>
      <w:r>
        <w:rPr>
          <w:sz w:val="24"/>
        </w:rPr>
        <w:t>de</w:t>
      </w:r>
      <w:r>
        <w:rPr>
          <w:spacing w:val="-2"/>
          <w:sz w:val="24"/>
        </w:rPr>
        <w:t xml:space="preserve"> </w:t>
      </w:r>
      <w:r>
        <w:rPr>
          <w:sz w:val="24"/>
        </w:rPr>
        <w:t>construction)</w:t>
      </w:r>
      <w:r>
        <w:rPr>
          <w:spacing w:val="-2"/>
          <w:sz w:val="24"/>
        </w:rPr>
        <w:t xml:space="preserve"> </w:t>
      </w:r>
      <w:r>
        <w:rPr>
          <w:spacing w:val="-10"/>
          <w:sz w:val="24"/>
        </w:rPr>
        <w:t>:</w:t>
      </w:r>
    </w:p>
    <w:p w:rsidR="006F3796" w:rsidRPr="001345D4" w:rsidRDefault="00712C15" w:rsidP="00943C2A">
      <w:pPr>
        <w:pStyle w:val="Corpsdetexte"/>
        <w:ind w:left="680" w:right="1486"/>
        <w:jc w:val="both"/>
        <w:rPr>
          <w:i/>
          <w:iCs/>
          <w:sz w:val="18"/>
          <w:szCs w:val="18"/>
        </w:rPr>
      </w:pPr>
      <w:r w:rsidRPr="001345D4">
        <w:rPr>
          <w:i/>
          <w:iCs/>
          <w:sz w:val="18"/>
          <w:szCs w:val="18"/>
        </w:rPr>
        <w:t>Les éléments d’architecture incontournables qui portent la proposition pédagogique, les activités pédagogiques</w:t>
      </w:r>
      <w:r w:rsidRPr="001345D4">
        <w:rPr>
          <w:i/>
          <w:iCs/>
          <w:spacing w:val="-4"/>
          <w:sz w:val="18"/>
          <w:szCs w:val="18"/>
        </w:rPr>
        <w:t xml:space="preserve"> </w:t>
      </w:r>
      <w:r w:rsidRPr="001345D4">
        <w:rPr>
          <w:i/>
          <w:iCs/>
          <w:sz w:val="18"/>
          <w:szCs w:val="18"/>
        </w:rPr>
        <w:t>phares,</w:t>
      </w:r>
      <w:r w:rsidRPr="001345D4">
        <w:rPr>
          <w:i/>
          <w:iCs/>
          <w:spacing w:val="-4"/>
          <w:sz w:val="18"/>
          <w:szCs w:val="18"/>
        </w:rPr>
        <w:t xml:space="preserve"> </w:t>
      </w:r>
      <w:r w:rsidRPr="001345D4">
        <w:rPr>
          <w:i/>
          <w:iCs/>
          <w:sz w:val="18"/>
          <w:szCs w:val="18"/>
        </w:rPr>
        <w:t>part</w:t>
      </w:r>
      <w:r w:rsidRPr="001345D4">
        <w:rPr>
          <w:i/>
          <w:iCs/>
          <w:spacing w:val="-4"/>
          <w:sz w:val="18"/>
          <w:szCs w:val="18"/>
        </w:rPr>
        <w:t xml:space="preserve"> </w:t>
      </w:r>
      <w:r w:rsidRPr="001345D4">
        <w:rPr>
          <w:i/>
          <w:iCs/>
          <w:sz w:val="18"/>
          <w:szCs w:val="18"/>
        </w:rPr>
        <w:t>des</w:t>
      </w:r>
      <w:r w:rsidRPr="001345D4">
        <w:rPr>
          <w:i/>
          <w:iCs/>
          <w:spacing w:val="-4"/>
          <w:sz w:val="18"/>
          <w:szCs w:val="18"/>
        </w:rPr>
        <w:t xml:space="preserve"> </w:t>
      </w:r>
      <w:r w:rsidRPr="001345D4">
        <w:rPr>
          <w:i/>
          <w:iCs/>
          <w:sz w:val="18"/>
          <w:szCs w:val="18"/>
        </w:rPr>
        <w:t>enseignements,</w:t>
      </w:r>
      <w:r w:rsidRPr="001345D4">
        <w:rPr>
          <w:i/>
          <w:iCs/>
          <w:spacing w:val="-4"/>
          <w:sz w:val="18"/>
          <w:szCs w:val="18"/>
        </w:rPr>
        <w:t xml:space="preserve"> </w:t>
      </w:r>
      <w:r w:rsidRPr="001345D4">
        <w:rPr>
          <w:i/>
          <w:iCs/>
          <w:sz w:val="18"/>
          <w:szCs w:val="18"/>
        </w:rPr>
        <w:t>projets</w:t>
      </w:r>
      <w:r w:rsidRPr="001345D4">
        <w:rPr>
          <w:i/>
          <w:iCs/>
          <w:spacing w:val="-4"/>
          <w:sz w:val="18"/>
          <w:szCs w:val="18"/>
        </w:rPr>
        <w:t xml:space="preserve"> </w:t>
      </w:r>
      <w:r w:rsidRPr="001345D4">
        <w:rPr>
          <w:i/>
          <w:iCs/>
          <w:sz w:val="18"/>
          <w:szCs w:val="18"/>
        </w:rPr>
        <w:t>tutorés,</w:t>
      </w:r>
      <w:r w:rsidRPr="001345D4">
        <w:rPr>
          <w:i/>
          <w:iCs/>
          <w:spacing w:val="-4"/>
          <w:sz w:val="18"/>
          <w:szCs w:val="18"/>
        </w:rPr>
        <w:t xml:space="preserve"> </w:t>
      </w:r>
      <w:r w:rsidRPr="001345D4">
        <w:rPr>
          <w:i/>
          <w:iCs/>
          <w:sz w:val="18"/>
          <w:szCs w:val="18"/>
        </w:rPr>
        <w:t>serious</w:t>
      </w:r>
      <w:r w:rsidRPr="001345D4">
        <w:rPr>
          <w:i/>
          <w:iCs/>
          <w:spacing w:val="-4"/>
          <w:sz w:val="18"/>
          <w:szCs w:val="18"/>
        </w:rPr>
        <w:t xml:space="preserve"> </w:t>
      </w:r>
      <w:r w:rsidRPr="001345D4">
        <w:rPr>
          <w:i/>
          <w:iCs/>
          <w:sz w:val="18"/>
          <w:szCs w:val="18"/>
        </w:rPr>
        <w:t>game</w:t>
      </w:r>
      <w:r w:rsidRPr="001345D4">
        <w:rPr>
          <w:i/>
          <w:iCs/>
          <w:spacing w:val="-4"/>
          <w:sz w:val="18"/>
          <w:szCs w:val="18"/>
        </w:rPr>
        <w:t xml:space="preserve"> </w:t>
      </w:r>
      <w:r w:rsidRPr="001345D4">
        <w:rPr>
          <w:i/>
          <w:iCs/>
          <w:sz w:val="18"/>
          <w:szCs w:val="18"/>
        </w:rPr>
        <w:t>incontournable,</w:t>
      </w:r>
      <w:r w:rsidRPr="001345D4">
        <w:rPr>
          <w:i/>
          <w:iCs/>
          <w:spacing w:val="-4"/>
          <w:sz w:val="18"/>
          <w:szCs w:val="18"/>
        </w:rPr>
        <w:t xml:space="preserve"> </w:t>
      </w:r>
      <w:r w:rsidRPr="001345D4">
        <w:rPr>
          <w:i/>
          <w:iCs/>
          <w:sz w:val="18"/>
          <w:szCs w:val="18"/>
        </w:rPr>
        <w:t>volume de cours étudiant total etc…tout élément essentiel qui fait aussi la valeur ajoutée de votre diplôme, sa « coloration »</w:t>
      </w:r>
      <w:r w:rsidRPr="001345D4">
        <w:rPr>
          <w:i/>
          <w:iCs/>
          <w:spacing w:val="40"/>
          <w:sz w:val="18"/>
          <w:szCs w:val="18"/>
        </w:rPr>
        <w:t xml:space="preserve"> </w:t>
      </w:r>
      <w:r w:rsidRPr="001345D4">
        <w:rPr>
          <w:i/>
          <w:iCs/>
          <w:sz w:val="18"/>
          <w:szCs w:val="18"/>
        </w:rPr>
        <w:t>…à prendre en compte pour la bascule en alternance.</w:t>
      </w:r>
    </w:p>
    <w:p w:rsidR="00E46335" w:rsidRDefault="00E46335" w:rsidP="00943C2A">
      <w:pPr>
        <w:pStyle w:val="Corpsdetexte"/>
        <w:ind w:left="680" w:right="1486"/>
        <w:jc w:val="both"/>
        <w:rPr>
          <w:i/>
          <w:iCs/>
          <w:sz w:val="20"/>
          <w:szCs w:val="20"/>
        </w:rPr>
      </w:pPr>
    </w:p>
    <w:p w:rsidR="00E46335" w:rsidRDefault="00E46335" w:rsidP="00943C2A">
      <w:pPr>
        <w:pStyle w:val="Corpsdetexte"/>
        <w:ind w:left="680" w:right="1486"/>
        <w:jc w:val="both"/>
        <w:rPr>
          <w:sz w:val="22"/>
          <w:szCs w:val="22"/>
        </w:rPr>
      </w:pPr>
      <w:r w:rsidRPr="00E46335">
        <w:rPr>
          <w:sz w:val="22"/>
          <w:szCs w:val="22"/>
        </w:rPr>
        <w:t>Les éléments pédagogiques proposés au sein du parcours « Commissaire de justice »</w:t>
      </w:r>
      <w:r>
        <w:rPr>
          <w:sz w:val="22"/>
          <w:szCs w:val="22"/>
        </w:rPr>
        <w:t xml:space="preserve"> forment des juristes spécialisés dans le recouvrement de créances impayées et se destinant à la profession de commissaire de justice.</w:t>
      </w:r>
    </w:p>
    <w:p w:rsidR="00F0074C" w:rsidRDefault="00E46335" w:rsidP="00F0074C">
      <w:pPr>
        <w:pStyle w:val="Corpsdetexte"/>
        <w:ind w:left="680" w:right="1486"/>
        <w:jc w:val="both"/>
        <w:rPr>
          <w:sz w:val="22"/>
          <w:szCs w:val="22"/>
        </w:rPr>
      </w:pPr>
      <w:r>
        <w:rPr>
          <w:sz w:val="22"/>
          <w:szCs w:val="22"/>
        </w:rPr>
        <w:t>La for</w:t>
      </w:r>
      <w:r w:rsidR="00F0074C">
        <w:rPr>
          <w:sz w:val="22"/>
          <w:szCs w:val="22"/>
        </w:rPr>
        <w:t>mation doit permettre à l’étudiant après son année d’étude et d’apprentissage d’être notamment en capacité de :</w:t>
      </w:r>
    </w:p>
    <w:p w:rsidR="00F0074C" w:rsidRDefault="00F0074C" w:rsidP="00F0074C">
      <w:pPr>
        <w:pStyle w:val="Corpsdetexte"/>
        <w:ind w:left="680" w:right="1486"/>
        <w:jc w:val="both"/>
        <w:rPr>
          <w:sz w:val="22"/>
          <w:szCs w:val="22"/>
        </w:rPr>
      </w:pPr>
      <w:r>
        <w:rPr>
          <w:sz w:val="22"/>
          <w:szCs w:val="22"/>
        </w:rPr>
        <w:t xml:space="preserve">* Porter assistance </w:t>
      </w:r>
      <w:r w:rsidRPr="00F0074C">
        <w:rPr>
          <w:sz w:val="22"/>
          <w:szCs w:val="22"/>
        </w:rPr>
        <w:t>et conseil en droit du recouvrement des créances civiles ou commerciales impayées</w:t>
      </w:r>
      <w:r>
        <w:rPr>
          <w:sz w:val="22"/>
          <w:szCs w:val="22"/>
        </w:rPr>
        <w:t xml:space="preserve"> ; </w:t>
      </w:r>
    </w:p>
    <w:p w:rsidR="00F0074C" w:rsidRDefault="00F0074C" w:rsidP="00F0074C">
      <w:pPr>
        <w:pStyle w:val="Corpsdetexte"/>
        <w:ind w:left="680" w:right="1486"/>
        <w:jc w:val="both"/>
        <w:rPr>
          <w:sz w:val="22"/>
          <w:szCs w:val="22"/>
        </w:rPr>
      </w:pPr>
      <w:r>
        <w:rPr>
          <w:sz w:val="22"/>
          <w:szCs w:val="22"/>
        </w:rPr>
        <w:t>* De r</w:t>
      </w:r>
      <w:r w:rsidRPr="00F0074C">
        <w:rPr>
          <w:sz w:val="22"/>
          <w:szCs w:val="22"/>
        </w:rPr>
        <w:t>éd</w:t>
      </w:r>
      <w:r>
        <w:rPr>
          <w:sz w:val="22"/>
          <w:szCs w:val="22"/>
        </w:rPr>
        <w:t>iger</w:t>
      </w:r>
      <w:r w:rsidRPr="00F0074C">
        <w:rPr>
          <w:sz w:val="22"/>
          <w:szCs w:val="22"/>
        </w:rPr>
        <w:t xml:space="preserve"> d</w:t>
      </w:r>
      <w:r>
        <w:rPr>
          <w:sz w:val="22"/>
          <w:szCs w:val="22"/>
        </w:rPr>
        <w:t xml:space="preserve">es </w:t>
      </w:r>
      <w:r w:rsidRPr="00F0074C">
        <w:rPr>
          <w:sz w:val="22"/>
          <w:szCs w:val="22"/>
        </w:rPr>
        <w:t xml:space="preserve">actes juridiques et </w:t>
      </w:r>
      <w:r w:rsidR="00A8325F">
        <w:rPr>
          <w:sz w:val="22"/>
          <w:szCs w:val="22"/>
        </w:rPr>
        <w:t>extra-</w:t>
      </w:r>
      <w:r w:rsidRPr="00F0074C">
        <w:rPr>
          <w:sz w:val="22"/>
          <w:szCs w:val="22"/>
        </w:rPr>
        <w:t>judiciaires</w:t>
      </w:r>
      <w:r w:rsidR="00A8325F">
        <w:rPr>
          <w:sz w:val="22"/>
          <w:szCs w:val="22"/>
        </w:rPr>
        <w:t>,</w:t>
      </w:r>
      <w:r>
        <w:rPr>
          <w:sz w:val="22"/>
          <w:szCs w:val="22"/>
        </w:rPr>
        <w:t xml:space="preserve"> </w:t>
      </w:r>
      <w:r w:rsidR="001345D4">
        <w:rPr>
          <w:sz w:val="22"/>
          <w:szCs w:val="22"/>
        </w:rPr>
        <w:t xml:space="preserve">de </w:t>
      </w:r>
      <w:r>
        <w:rPr>
          <w:sz w:val="22"/>
          <w:szCs w:val="22"/>
        </w:rPr>
        <w:t xml:space="preserve">veiller à la signification des actes de procédure et des décisions de justice ; </w:t>
      </w:r>
    </w:p>
    <w:p w:rsidR="00F0074C" w:rsidRDefault="00F0074C" w:rsidP="00943C2A">
      <w:pPr>
        <w:pStyle w:val="Corpsdetexte"/>
        <w:ind w:left="680" w:right="1486"/>
        <w:jc w:val="both"/>
        <w:rPr>
          <w:sz w:val="22"/>
          <w:szCs w:val="22"/>
        </w:rPr>
      </w:pPr>
      <w:r>
        <w:rPr>
          <w:sz w:val="22"/>
          <w:szCs w:val="22"/>
        </w:rPr>
        <w:t>* De p</w:t>
      </w:r>
      <w:r w:rsidRPr="00F0074C">
        <w:rPr>
          <w:sz w:val="22"/>
          <w:szCs w:val="22"/>
        </w:rPr>
        <w:t>articip</w:t>
      </w:r>
      <w:r>
        <w:rPr>
          <w:sz w:val="22"/>
          <w:szCs w:val="22"/>
        </w:rPr>
        <w:t>er</w:t>
      </w:r>
      <w:r w:rsidRPr="00F0074C">
        <w:rPr>
          <w:sz w:val="22"/>
          <w:szCs w:val="22"/>
        </w:rPr>
        <w:t xml:space="preserve"> à la définition de stratégies de recouvrement de l'impayé, à la mise en oeuvre de l'établissement ou de la pré-constitution de preuve…</w:t>
      </w:r>
    </w:p>
    <w:p w:rsidR="00F0074C" w:rsidRDefault="00F0074C" w:rsidP="00943C2A">
      <w:pPr>
        <w:pStyle w:val="Corpsdetexte"/>
        <w:ind w:left="680" w:right="1486"/>
        <w:jc w:val="both"/>
        <w:rPr>
          <w:sz w:val="22"/>
          <w:szCs w:val="22"/>
        </w:rPr>
      </w:pPr>
      <w:r>
        <w:rPr>
          <w:sz w:val="22"/>
          <w:szCs w:val="22"/>
        </w:rPr>
        <w:t>* D’établir une v</w:t>
      </w:r>
      <w:r w:rsidRPr="00F0074C">
        <w:rPr>
          <w:sz w:val="22"/>
          <w:szCs w:val="22"/>
        </w:rPr>
        <w:t>eille juridique et information sur les évolutions en droit du recouvrement</w:t>
      </w:r>
      <w:r>
        <w:rPr>
          <w:sz w:val="22"/>
          <w:szCs w:val="22"/>
        </w:rPr>
        <w:t>…….</w:t>
      </w:r>
    </w:p>
    <w:p w:rsidR="00F0074C" w:rsidRDefault="00F0074C" w:rsidP="00943C2A">
      <w:pPr>
        <w:pStyle w:val="Corpsdetexte"/>
        <w:ind w:left="680" w:right="1486"/>
        <w:jc w:val="both"/>
        <w:rPr>
          <w:sz w:val="22"/>
          <w:szCs w:val="22"/>
        </w:rPr>
      </w:pPr>
    </w:p>
    <w:p w:rsidR="00F0074C" w:rsidRDefault="00F0074C" w:rsidP="00943C2A">
      <w:pPr>
        <w:pStyle w:val="Corpsdetexte"/>
        <w:ind w:left="680" w:right="1486"/>
        <w:jc w:val="both"/>
        <w:rPr>
          <w:sz w:val="22"/>
          <w:szCs w:val="22"/>
        </w:rPr>
      </w:pPr>
      <w:r>
        <w:rPr>
          <w:sz w:val="22"/>
          <w:szCs w:val="22"/>
        </w:rPr>
        <w:t>A ce titre, les étudiants de ce parcours bénéficient à la fois d’apports académiques incontournables et nécessaires à leur formation</w:t>
      </w:r>
      <w:r w:rsidR="001345D4">
        <w:rPr>
          <w:sz w:val="22"/>
          <w:szCs w:val="22"/>
        </w:rPr>
        <w:t xml:space="preserve"> par les enseignants-chercheurs de la composante, mais aussi par</w:t>
      </w:r>
      <w:r>
        <w:rPr>
          <w:sz w:val="22"/>
          <w:szCs w:val="22"/>
        </w:rPr>
        <w:t xml:space="preserve"> </w:t>
      </w:r>
      <w:r w:rsidR="001345D4">
        <w:rPr>
          <w:sz w:val="22"/>
          <w:szCs w:val="22"/>
        </w:rPr>
        <w:t>l</w:t>
      </w:r>
      <w:r>
        <w:rPr>
          <w:sz w:val="22"/>
          <w:szCs w:val="22"/>
        </w:rPr>
        <w:t>es savoirs professionnels dispensés à l’Université par les intervenants concernés</w:t>
      </w:r>
      <w:r w:rsidR="001345D4">
        <w:rPr>
          <w:sz w:val="22"/>
          <w:szCs w:val="22"/>
        </w:rPr>
        <w:t>, membres des chambres professionnelles partenaires, et accueillant les étudiants au sein de leurs offices dans le cadre de leur alternance. Cette option facilitera non le recrutement futur de ces étudiants comme futurs collaborateurs des offices qui ont contribué à leur formation, mais tend aussi à conforter la préparation à l’examen d’entrée à l’INCJ.</w:t>
      </w:r>
    </w:p>
    <w:p w:rsidR="001345D4" w:rsidRDefault="001345D4" w:rsidP="00943C2A">
      <w:pPr>
        <w:pStyle w:val="Corpsdetexte"/>
        <w:ind w:left="680" w:right="1486"/>
        <w:jc w:val="both"/>
        <w:rPr>
          <w:b/>
          <w:bCs/>
          <w:sz w:val="22"/>
          <w:szCs w:val="22"/>
        </w:rPr>
      </w:pPr>
    </w:p>
    <w:p w:rsidR="008173DB" w:rsidRDefault="001345D4" w:rsidP="008173DB">
      <w:pPr>
        <w:pStyle w:val="Corpsdetexte"/>
        <w:ind w:left="680" w:right="1486"/>
        <w:jc w:val="both"/>
        <w:rPr>
          <w:b/>
          <w:bCs/>
          <w:sz w:val="22"/>
          <w:szCs w:val="22"/>
        </w:rPr>
      </w:pPr>
      <w:r w:rsidRPr="001345D4">
        <w:rPr>
          <w:b/>
          <w:bCs/>
          <w:sz w:val="22"/>
          <w:szCs w:val="22"/>
        </w:rPr>
        <w:t>Les éléments d’architecture incontournables qui portent la proposition pédagogique</w:t>
      </w:r>
      <w:r w:rsidR="008173DB">
        <w:rPr>
          <w:b/>
          <w:bCs/>
          <w:sz w:val="22"/>
          <w:szCs w:val="22"/>
        </w:rPr>
        <w:t xml:space="preserve"> </w:t>
      </w:r>
      <w:r w:rsidR="008173DB" w:rsidRPr="008173DB">
        <w:rPr>
          <w:sz w:val="22"/>
          <w:szCs w:val="22"/>
        </w:rPr>
        <w:t>(enseignements académiques et professionnels) ont pour objectif :</w:t>
      </w:r>
    </w:p>
    <w:p w:rsidR="008173DB" w:rsidRDefault="008173DB" w:rsidP="008173DB">
      <w:pPr>
        <w:pStyle w:val="Corpsdetexte"/>
        <w:ind w:left="680" w:right="1486"/>
        <w:jc w:val="both"/>
        <w:rPr>
          <w:sz w:val="22"/>
          <w:szCs w:val="22"/>
        </w:rPr>
      </w:pPr>
      <w:r w:rsidRPr="008173DB">
        <w:rPr>
          <w:sz w:val="22"/>
          <w:szCs w:val="22"/>
        </w:rPr>
        <w:t>- D’être en capacité d'orienter le client d'une étude de commissaires de justices dans les stratégies de recouvrement de l'impayé</w:t>
      </w:r>
      <w:r>
        <w:rPr>
          <w:sz w:val="22"/>
          <w:szCs w:val="22"/>
        </w:rPr>
        <w:t xml:space="preserve"> ; </w:t>
      </w:r>
    </w:p>
    <w:p w:rsidR="00B14B92" w:rsidRDefault="00B14B92" w:rsidP="008173DB">
      <w:pPr>
        <w:pStyle w:val="Corpsdetexte"/>
        <w:ind w:left="680" w:right="1486"/>
        <w:jc w:val="both"/>
        <w:rPr>
          <w:sz w:val="22"/>
          <w:szCs w:val="22"/>
        </w:rPr>
      </w:pPr>
      <w:r>
        <w:rPr>
          <w:sz w:val="22"/>
          <w:szCs w:val="22"/>
        </w:rPr>
        <w:t>- De v</w:t>
      </w:r>
      <w:r w:rsidRPr="00B14B92">
        <w:rPr>
          <w:sz w:val="22"/>
          <w:szCs w:val="22"/>
        </w:rPr>
        <w:t>érifier la pertinence et les enjeux d'un recours aux modes amiables des différents pour</w:t>
      </w:r>
      <w:r w:rsidR="00FA69A3">
        <w:rPr>
          <w:sz w:val="22"/>
          <w:szCs w:val="22"/>
        </w:rPr>
        <w:t> </w:t>
      </w:r>
      <w:r w:rsidRPr="00B14B92">
        <w:rPr>
          <w:sz w:val="22"/>
          <w:szCs w:val="22"/>
        </w:rPr>
        <w:t>traiter le dossier présenté</w:t>
      </w:r>
      <w:r>
        <w:rPr>
          <w:sz w:val="22"/>
          <w:szCs w:val="22"/>
        </w:rPr>
        <w:t xml:space="preserve"> en étude de commissaire de justice ; </w:t>
      </w:r>
    </w:p>
    <w:p w:rsidR="00B14B92" w:rsidRPr="008173DB" w:rsidRDefault="00B14B92" w:rsidP="008173DB">
      <w:pPr>
        <w:pStyle w:val="Corpsdetexte"/>
        <w:ind w:left="680" w:right="1486"/>
        <w:jc w:val="both"/>
        <w:rPr>
          <w:sz w:val="22"/>
          <w:szCs w:val="22"/>
        </w:rPr>
      </w:pPr>
      <w:r>
        <w:rPr>
          <w:sz w:val="22"/>
          <w:szCs w:val="22"/>
        </w:rPr>
        <w:t>-</w:t>
      </w:r>
      <w:r w:rsidRPr="00B14B92">
        <w:t xml:space="preserve"> </w:t>
      </w:r>
      <w:r>
        <w:t xml:space="preserve">De </w:t>
      </w:r>
      <w:r>
        <w:rPr>
          <w:sz w:val="22"/>
          <w:szCs w:val="22"/>
        </w:rPr>
        <w:t>c</w:t>
      </w:r>
      <w:r w:rsidRPr="00B14B92">
        <w:rPr>
          <w:sz w:val="22"/>
          <w:szCs w:val="22"/>
        </w:rPr>
        <w:t xml:space="preserve">onstruire une argumentation juridique, avec rigueur, et la maîtrise des principales techniques argumentatives et des procédés d’interprétation juridique </w:t>
      </w:r>
      <w:r w:rsidR="00FA69A3">
        <w:rPr>
          <w:sz w:val="22"/>
          <w:szCs w:val="22"/>
        </w:rPr>
        <w:t>;</w:t>
      </w:r>
    </w:p>
    <w:p w:rsidR="008173DB" w:rsidRDefault="00B14B92" w:rsidP="00943C2A">
      <w:pPr>
        <w:pStyle w:val="Corpsdetexte"/>
        <w:ind w:left="680" w:right="1486"/>
        <w:jc w:val="both"/>
        <w:rPr>
          <w:sz w:val="22"/>
          <w:szCs w:val="22"/>
        </w:rPr>
      </w:pPr>
      <w:r>
        <w:rPr>
          <w:sz w:val="22"/>
          <w:szCs w:val="22"/>
        </w:rPr>
        <w:t>- De t</w:t>
      </w:r>
      <w:r w:rsidRPr="00B14B92">
        <w:rPr>
          <w:sz w:val="22"/>
          <w:szCs w:val="22"/>
        </w:rPr>
        <w:t>raiter efficacement une question de droit privé, relevant d’un seul domaine ou de manière holistique, en identifiant les sources pertinentes, en maîtrisant les techniques de la qualification juridique et en situant les solutions de droit dans leur environnement social et économiqu</w:t>
      </w:r>
      <w:r w:rsidR="00D07DCB">
        <w:rPr>
          <w:sz w:val="22"/>
          <w:szCs w:val="22"/>
        </w:rPr>
        <w:t xml:space="preserve">e ; </w:t>
      </w:r>
    </w:p>
    <w:p w:rsidR="00D07DCB" w:rsidRDefault="00D07DCB" w:rsidP="00943C2A">
      <w:pPr>
        <w:pStyle w:val="Corpsdetexte"/>
        <w:ind w:left="680" w:right="1486"/>
        <w:jc w:val="both"/>
        <w:rPr>
          <w:sz w:val="22"/>
          <w:szCs w:val="22"/>
        </w:rPr>
      </w:pPr>
      <w:r>
        <w:rPr>
          <w:sz w:val="22"/>
          <w:szCs w:val="22"/>
        </w:rPr>
        <w:t xml:space="preserve">- D’accéder à une préparation complémentaire dans le cadre du parcours de master2, à </w:t>
      </w:r>
      <w:r>
        <w:rPr>
          <w:sz w:val="22"/>
          <w:szCs w:val="22"/>
        </w:rPr>
        <w:lastRenderedPageBreak/>
        <w:t xml:space="preserve">l’examen d’entrée à l’Institut professionnel (INCJ) ; </w:t>
      </w:r>
    </w:p>
    <w:p w:rsidR="006A34F2" w:rsidRDefault="006A34F2" w:rsidP="006A34F2">
      <w:pPr>
        <w:pStyle w:val="Corpsdetexte"/>
        <w:ind w:left="680" w:right="1486"/>
        <w:jc w:val="both"/>
        <w:rPr>
          <w:sz w:val="22"/>
          <w:szCs w:val="22"/>
        </w:rPr>
      </w:pPr>
      <w:r>
        <w:rPr>
          <w:sz w:val="22"/>
          <w:szCs w:val="22"/>
        </w:rPr>
        <w:t>La formation en heures d’enseignement dépasse les 340 HTD.</w:t>
      </w:r>
    </w:p>
    <w:p w:rsidR="006A34F2" w:rsidRDefault="006A34F2" w:rsidP="006A34F2">
      <w:pPr>
        <w:pStyle w:val="Corpsdetexte"/>
        <w:ind w:left="680" w:right="1486"/>
        <w:jc w:val="both"/>
        <w:rPr>
          <w:sz w:val="22"/>
          <w:szCs w:val="22"/>
        </w:rPr>
      </w:pPr>
    </w:p>
    <w:p w:rsidR="00A8325F" w:rsidRDefault="00A8325F" w:rsidP="006A34F2">
      <w:pPr>
        <w:pStyle w:val="Corpsdetexte"/>
        <w:ind w:left="680" w:right="1486"/>
        <w:jc w:val="both"/>
        <w:rPr>
          <w:sz w:val="22"/>
          <w:szCs w:val="22"/>
        </w:rPr>
      </w:pPr>
      <w:r w:rsidRPr="008173DB">
        <w:rPr>
          <w:b/>
          <w:bCs/>
          <w:sz w:val="22"/>
          <w:szCs w:val="22"/>
        </w:rPr>
        <w:t>Le projet tuteuré</w:t>
      </w:r>
      <w:r w:rsidRPr="00A8325F">
        <w:rPr>
          <w:sz w:val="22"/>
          <w:szCs w:val="22"/>
        </w:rPr>
        <w:t xml:space="preserve"> inhérent à la formation en alternance </w:t>
      </w:r>
      <w:r>
        <w:rPr>
          <w:sz w:val="22"/>
          <w:szCs w:val="22"/>
        </w:rPr>
        <w:t xml:space="preserve">est de nature à favoriser : </w:t>
      </w:r>
    </w:p>
    <w:p w:rsidR="00A8325F" w:rsidRDefault="00A8325F" w:rsidP="00943C2A">
      <w:pPr>
        <w:pStyle w:val="Corpsdetexte"/>
        <w:ind w:left="680" w:right="1486"/>
        <w:jc w:val="both"/>
        <w:rPr>
          <w:sz w:val="22"/>
          <w:szCs w:val="22"/>
        </w:rPr>
      </w:pPr>
      <w:r>
        <w:rPr>
          <w:sz w:val="22"/>
          <w:szCs w:val="22"/>
        </w:rPr>
        <w:t xml:space="preserve">* la gestion </w:t>
      </w:r>
      <w:r w:rsidRPr="00A8325F">
        <w:rPr>
          <w:sz w:val="22"/>
          <w:szCs w:val="22"/>
        </w:rPr>
        <w:t>des contextes professionnels ou d’études complexes, imprévisibles et qui nécessitent des approches stratégiques nouvelles</w:t>
      </w:r>
      <w:r>
        <w:rPr>
          <w:sz w:val="22"/>
          <w:szCs w:val="22"/>
        </w:rPr>
        <w:t xml:space="preserve"> ; </w:t>
      </w:r>
    </w:p>
    <w:p w:rsidR="00A8325F" w:rsidRDefault="00A8325F" w:rsidP="00943C2A">
      <w:pPr>
        <w:pStyle w:val="Corpsdetexte"/>
        <w:ind w:left="680" w:right="1486"/>
        <w:jc w:val="both"/>
        <w:rPr>
          <w:sz w:val="22"/>
          <w:szCs w:val="22"/>
        </w:rPr>
      </w:pPr>
      <w:r>
        <w:rPr>
          <w:sz w:val="22"/>
          <w:szCs w:val="22"/>
        </w:rPr>
        <w:t>* L’i</w:t>
      </w:r>
      <w:r w:rsidRPr="00A8325F">
        <w:rPr>
          <w:sz w:val="22"/>
          <w:szCs w:val="22"/>
        </w:rPr>
        <w:t>dentifi</w:t>
      </w:r>
      <w:r>
        <w:rPr>
          <w:sz w:val="22"/>
          <w:szCs w:val="22"/>
        </w:rPr>
        <w:t>cation</w:t>
      </w:r>
      <w:r w:rsidRPr="00A8325F">
        <w:rPr>
          <w:sz w:val="22"/>
          <w:szCs w:val="22"/>
        </w:rPr>
        <w:t>,</w:t>
      </w:r>
      <w:r>
        <w:rPr>
          <w:sz w:val="22"/>
          <w:szCs w:val="22"/>
        </w:rPr>
        <w:t xml:space="preserve"> la </w:t>
      </w:r>
      <w:r w:rsidRPr="00A8325F">
        <w:rPr>
          <w:sz w:val="22"/>
          <w:szCs w:val="22"/>
        </w:rPr>
        <w:t xml:space="preserve">sélection et </w:t>
      </w:r>
      <w:r>
        <w:rPr>
          <w:sz w:val="22"/>
          <w:szCs w:val="22"/>
        </w:rPr>
        <w:t>l’</w:t>
      </w:r>
      <w:r w:rsidRPr="00A8325F">
        <w:rPr>
          <w:sz w:val="22"/>
          <w:szCs w:val="22"/>
        </w:rPr>
        <w:t>analys</w:t>
      </w:r>
      <w:r>
        <w:rPr>
          <w:sz w:val="22"/>
          <w:szCs w:val="22"/>
        </w:rPr>
        <w:t>e</w:t>
      </w:r>
      <w:r w:rsidRPr="00A8325F">
        <w:rPr>
          <w:sz w:val="22"/>
          <w:szCs w:val="22"/>
        </w:rPr>
        <w:t xml:space="preserve"> avec </w:t>
      </w:r>
      <w:r>
        <w:rPr>
          <w:sz w:val="22"/>
          <w:szCs w:val="22"/>
        </w:rPr>
        <w:t xml:space="preserve">un </w:t>
      </w:r>
      <w:r w:rsidRPr="00A8325F">
        <w:rPr>
          <w:sz w:val="22"/>
          <w:szCs w:val="22"/>
        </w:rPr>
        <w:t xml:space="preserve">esprit critique </w:t>
      </w:r>
      <w:r>
        <w:rPr>
          <w:sz w:val="22"/>
          <w:szCs w:val="22"/>
        </w:rPr>
        <w:t xml:space="preserve">de </w:t>
      </w:r>
      <w:r w:rsidRPr="00A8325F">
        <w:rPr>
          <w:sz w:val="22"/>
          <w:szCs w:val="22"/>
        </w:rPr>
        <w:t>diverses ressources spécialisées pour documenter un sujet</w:t>
      </w:r>
      <w:r>
        <w:rPr>
          <w:sz w:val="22"/>
          <w:szCs w:val="22"/>
        </w:rPr>
        <w:t xml:space="preserve"> ; </w:t>
      </w:r>
    </w:p>
    <w:p w:rsidR="00A8325F" w:rsidRPr="00A8325F" w:rsidRDefault="00A8325F" w:rsidP="00943C2A">
      <w:pPr>
        <w:pStyle w:val="Corpsdetexte"/>
        <w:ind w:left="680" w:right="1486"/>
        <w:jc w:val="both"/>
        <w:rPr>
          <w:sz w:val="22"/>
          <w:szCs w:val="22"/>
        </w:rPr>
      </w:pPr>
      <w:r>
        <w:rPr>
          <w:sz w:val="22"/>
          <w:szCs w:val="22"/>
        </w:rPr>
        <w:t>* Le d</w:t>
      </w:r>
      <w:r w:rsidRPr="00A8325F">
        <w:rPr>
          <w:sz w:val="22"/>
          <w:szCs w:val="22"/>
        </w:rPr>
        <w:t>éveloppe</w:t>
      </w:r>
      <w:r>
        <w:rPr>
          <w:sz w:val="22"/>
          <w:szCs w:val="22"/>
        </w:rPr>
        <w:t>ment</w:t>
      </w:r>
      <w:r w:rsidRPr="00A8325F">
        <w:rPr>
          <w:sz w:val="22"/>
          <w:szCs w:val="22"/>
        </w:rPr>
        <w:t xml:space="preserve"> de nouveaux savoirs issus de la pratique professionnelle aux fins d'être conceptualisés et partagés</w:t>
      </w:r>
      <w:r w:rsidR="00E45D5D">
        <w:rPr>
          <w:sz w:val="22"/>
          <w:szCs w:val="22"/>
        </w:rPr>
        <w:t>.</w:t>
      </w:r>
    </w:p>
    <w:p w:rsidR="00D21D36" w:rsidRPr="00D21D36" w:rsidRDefault="00712C15" w:rsidP="00F24BB2">
      <w:pPr>
        <w:pStyle w:val="Titre1"/>
        <w:numPr>
          <w:ilvl w:val="0"/>
          <w:numId w:val="4"/>
        </w:numPr>
        <w:tabs>
          <w:tab w:val="left" w:pos="612"/>
        </w:tabs>
        <w:spacing w:before="292"/>
        <w:ind w:left="612" w:right="1486" w:hanging="357"/>
        <w:contextualSpacing/>
      </w:pPr>
      <w:r>
        <w:rPr>
          <w:color w:val="C00000"/>
        </w:rPr>
        <w:t>Equipe</w:t>
      </w:r>
      <w:r>
        <w:rPr>
          <w:color w:val="C00000"/>
          <w:spacing w:val="-7"/>
        </w:rPr>
        <w:t xml:space="preserve"> </w:t>
      </w:r>
      <w:r>
        <w:rPr>
          <w:color w:val="C00000"/>
        </w:rPr>
        <w:t>pédagogique</w:t>
      </w:r>
      <w:r>
        <w:rPr>
          <w:color w:val="C00000"/>
          <w:spacing w:val="-6"/>
        </w:rPr>
        <w:t xml:space="preserve"> </w:t>
      </w:r>
      <w:r>
        <w:rPr>
          <w:color w:val="C00000"/>
          <w:spacing w:val="-10"/>
        </w:rPr>
        <w:t>:</w:t>
      </w:r>
    </w:p>
    <w:p w:rsidR="000B0FFF" w:rsidRPr="005161F5" w:rsidRDefault="00D21D36" w:rsidP="005161F5">
      <w:pPr>
        <w:pStyle w:val="Titre1"/>
        <w:tabs>
          <w:tab w:val="left" w:pos="612"/>
        </w:tabs>
        <w:spacing w:before="292"/>
        <w:ind w:left="255" w:right="1486" w:firstLine="0"/>
        <w:contextualSpacing/>
        <w:jc w:val="both"/>
        <w:rPr>
          <w:b w:val="0"/>
          <w:bCs w:val="0"/>
          <w:color w:val="000000" w:themeColor="text1"/>
          <w:sz w:val="22"/>
          <w:szCs w:val="22"/>
        </w:rPr>
      </w:pPr>
      <w:r w:rsidRPr="00E45D5D">
        <w:rPr>
          <w:b w:val="0"/>
          <w:bCs w:val="0"/>
          <w:color w:val="000000" w:themeColor="text1"/>
          <w:spacing w:val="-10"/>
          <w:sz w:val="22"/>
          <w:szCs w:val="22"/>
        </w:rPr>
        <w:t>-  Enseignants-chercheurs de la composante, commissaires de justice du ressort de la Cour d’appel de LYON, intervenant de l’INCJ, avocats, magistrats</w:t>
      </w:r>
      <w:r w:rsidR="006F3796" w:rsidRPr="00E45D5D">
        <w:rPr>
          <w:b w:val="0"/>
          <w:bCs w:val="0"/>
          <w:color w:val="000000" w:themeColor="text1"/>
          <w:spacing w:val="-10"/>
          <w:sz w:val="22"/>
          <w:szCs w:val="22"/>
        </w:rPr>
        <w:t> ; équipe pédagogique renforcée avec la mise en place de l’alternance.</w:t>
      </w:r>
    </w:p>
    <w:p w:rsidR="00DC2F21" w:rsidRDefault="00712C15" w:rsidP="005161F5">
      <w:pPr>
        <w:pStyle w:val="Paragraphedeliste"/>
        <w:numPr>
          <w:ilvl w:val="0"/>
          <w:numId w:val="4"/>
        </w:numPr>
        <w:tabs>
          <w:tab w:val="left" w:pos="612"/>
        </w:tabs>
        <w:spacing w:before="292"/>
        <w:ind w:left="612" w:right="1486" w:hanging="357"/>
        <w:rPr>
          <w:rFonts w:asciiTheme="minorHAnsi" w:hAnsiTheme="minorHAnsi" w:cstheme="minorHAnsi"/>
          <w:i/>
          <w:spacing w:val="-2"/>
          <w:sz w:val="18"/>
          <w:szCs w:val="18"/>
        </w:rPr>
      </w:pPr>
      <w:r w:rsidRPr="00D21D36">
        <w:rPr>
          <w:b/>
          <w:color w:val="C00000"/>
        </w:rPr>
        <w:t>Mots</w:t>
      </w:r>
      <w:r w:rsidRPr="00D21D36">
        <w:rPr>
          <w:b/>
          <w:color w:val="C00000"/>
          <w:spacing w:val="-3"/>
        </w:rPr>
        <w:t xml:space="preserve"> </w:t>
      </w:r>
      <w:r w:rsidRPr="00D21D36">
        <w:rPr>
          <w:b/>
          <w:color w:val="C00000"/>
        </w:rPr>
        <w:t>clés de la</w:t>
      </w:r>
      <w:r w:rsidRPr="00D21D36">
        <w:rPr>
          <w:b/>
          <w:color w:val="C00000"/>
          <w:spacing w:val="-1"/>
        </w:rPr>
        <w:t xml:space="preserve"> </w:t>
      </w:r>
      <w:r w:rsidRPr="00D21D36">
        <w:rPr>
          <w:b/>
          <w:color w:val="C00000"/>
        </w:rPr>
        <w:t>certification</w:t>
      </w:r>
      <w:r w:rsidRPr="00D21D36">
        <w:rPr>
          <w:b/>
          <w:color w:val="C00000"/>
          <w:spacing w:val="-1"/>
        </w:rPr>
        <w:t xml:space="preserve"> </w:t>
      </w:r>
    </w:p>
    <w:p w:rsidR="00DC2F21" w:rsidRPr="00480715" w:rsidRDefault="00480715" w:rsidP="00B7467E">
      <w:pPr>
        <w:ind w:left="473" w:right="1486"/>
        <w:jc w:val="both"/>
        <w:rPr>
          <w:rFonts w:asciiTheme="minorHAnsi" w:hAnsiTheme="minorHAnsi" w:cstheme="minorHAnsi"/>
          <w:b/>
          <w:bCs/>
          <w:iCs/>
          <w:sz w:val="18"/>
          <w:szCs w:val="18"/>
        </w:rPr>
      </w:pPr>
      <w:r w:rsidRPr="00480715">
        <w:rPr>
          <w:rFonts w:asciiTheme="minorHAnsi" w:hAnsiTheme="minorHAnsi" w:cstheme="minorHAnsi"/>
          <w:b/>
          <w:bCs/>
          <w:iCs/>
          <w:sz w:val="18"/>
          <w:szCs w:val="18"/>
        </w:rPr>
        <w:t xml:space="preserve"> Commissaire de justice- Juriste de précontentieux et contentieux – Droit du recouvrement </w:t>
      </w:r>
      <w:r>
        <w:rPr>
          <w:rFonts w:asciiTheme="minorHAnsi" w:hAnsiTheme="minorHAnsi" w:cstheme="minorHAnsi"/>
          <w:b/>
          <w:bCs/>
          <w:iCs/>
          <w:sz w:val="18"/>
          <w:szCs w:val="18"/>
        </w:rPr>
        <w:t>– Rédaction des actes de procédure – Signification – Preuves – Paiement forcé – Procédures civiles d’exécution – Mesures conservatoires</w:t>
      </w:r>
    </w:p>
    <w:p w:rsidR="00AA3172" w:rsidRDefault="00AA3172" w:rsidP="00A97535">
      <w:pPr>
        <w:pStyle w:val="Corpsdetexte"/>
        <w:spacing w:before="48"/>
        <w:ind w:right="1486"/>
        <w:jc w:val="both"/>
        <w:rPr>
          <w:rFonts w:asciiTheme="minorHAnsi" w:hAnsiTheme="minorHAnsi" w:cstheme="minorHAnsi"/>
          <w:iCs/>
          <w:sz w:val="18"/>
          <w:szCs w:val="18"/>
        </w:rPr>
      </w:pPr>
    </w:p>
    <w:p w:rsidR="00AA3172" w:rsidRPr="000100E6" w:rsidRDefault="002E45CD" w:rsidP="00AA3172">
      <w:pPr>
        <w:pStyle w:val="Paragraphedeliste"/>
        <w:ind w:left="360"/>
        <w:rPr>
          <w:rFonts w:asciiTheme="minorHAnsi" w:hAnsiTheme="minorHAnsi" w:cstheme="minorHAnsi"/>
          <w:i/>
          <w:color w:val="000000" w:themeColor="text1"/>
        </w:rPr>
      </w:pPr>
      <w:r>
        <w:rPr>
          <w:rFonts w:asciiTheme="minorHAnsi" w:hAnsiTheme="minorHAnsi" w:cstheme="minorHAnsi"/>
          <w:i/>
          <w:color w:val="000000" w:themeColor="text1"/>
        </w:rPr>
        <w:t xml:space="preserve">ANNEXE : BENCHMARCK </w:t>
      </w:r>
    </w:p>
    <w:p w:rsidR="00AA3172" w:rsidRPr="000100E6" w:rsidRDefault="00AA3172" w:rsidP="00AA3172">
      <w:pPr>
        <w:jc w:val="both"/>
        <w:rPr>
          <w:rFonts w:asciiTheme="minorHAnsi" w:hAnsiTheme="minorHAnsi" w:cstheme="minorHAnsi"/>
          <w:b/>
          <w:bCs/>
        </w:rPr>
      </w:pPr>
    </w:p>
    <w:tbl>
      <w:tblPr>
        <w:tblW w:w="10206" w:type="dxa"/>
        <w:tblInd w:w="132" w:type="dxa"/>
        <w:tblLayout w:type="fixed"/>
        <w:tblCellMar>
          <w:left w:w="70" w:type="dxa"/>
          <w:right w:w="70" w:type="dxa"/>
        </w:tblCellMar>
        <w:tblLook w:val="04A0" w:firstRow="1" w:lastRow="0" w:firstColumn="1" w:lastColumn="0" w:noHBand="0" w:noVBand="1"/>
      </w:tblPr>
      <w:tblGrid>
        <w:gridCol w:w="1072"/>
        <w:gridCol w:w="1134"/>
        <w:gridCol w:w="1338"/>
        <w:gridCol w:w="930"/>
        <w:gridCol w:w="1480"/>
        <w:gridCol w:w="1559"/>
        <w:gridCol w:w="1417"/>
        <w:gridCol w:w="1276"/>
      </w:tblGrid>
      <w:tr w:rsidR="00AA3172" w:rsidRPr="00A97535" w:rsidTr="00C80349">
        <w:trPr>
          <w:trHeight w:val="709"/>
        </w:trPr>
        <w:tc>
          <w:tcPr>
            <w:tcW w:w="1072" w:type="dxa"/>
            <w:tcBorders>
              <w:top w:val="single" w:sz="8" w:space="0" w:color="000000"/>
              <w:left w:val="single" w:sz="8" w:space="0" w:color="000000"/>
              <w:bottom w:val="single" w:sz="4" w:space="0" w:color="auto"/>
              <w:right w:val="single" w:sz="8" w:space="0" w:color="000000"/>
            </w:tcBorders>
            <w:shd w:val="clear" w:color="auto" w:fill="auto"/>
            <w:vAlign w:val="center"/>
          </w:tcPr>
          <w:p w:rsidR="00AA3172" w:rsidRPr="00A97535" w:rsidRDefault="00AA3172" w:rsidP="00CC3556">
            <w:pPr>
              <w:widowControl w:val="0"/>
              <w:jc w:val="center"/>
              <w:rPr>
                <w:rFonts w:asciiTheme="minorHAnsi" w:hAnsiTheme="minorHAnsi" w:cstheme="minorHAnsi"/>
                <w:b/>
                <w:bCs/>
                <w:color w:val="000000"/>
                <w:sz w:val="18"/>
                <w:szCs w:val="18"/>
              </w:rPr>
            </w:pPr>
            <w:r w:rsidRPr="00A97535">
              <w:rPr>
                <w:rFonts w:asciiTheme="minorHAnsi" w:hAnsiTheme="minorHAnsi" w:cstheme="minorHAnsi"/>
                <w:b/>
                <w:bCs/>
                <w:color w:val="000000"/>
                <w:sz w:val="18"/>
                <w:szCs w:val="18"/>
              </w:rPr>
              <w:t>Etablissement</w:t>
            </w:r>
          </w:p>
        </w:tc>
        <w:tc>
          <w:tcPr>
            <w:tcW w:w="1134" w:type="dxa"/>
            <w:tcBorders>
              <w:top w:val="single" w:sz="8" w:space="0" w:color="000000"/>
              <w:left w:val="single" w:sz="8" w:space="0" w:color="000000"/>
              <w:bottom w:val="single" w:sz="4" w:space="0" w:color="auto"/>
              <w:right w:val="single" w:sz="8" w:space="0" w:color="000000"/>
            </w:tcBorders>
            <w:vAlign w:val="center"/>
          </w:tcPr>
          <w:p w:rsidR="00AA3172" w:rsidRPr="00A97535" w:rsidRDefault="00AA3172" w:rsidP="00CC3556">
            <w:pPr>
              <w:widowControl w:val="0"/>
              <w:jc w:val="center"/>
              <w:rPr>
                <w:rFonts w:asciiTheme="minorHAnsi" w:hAnsiTheme="minorHAnsi" w:cstheme="minorHAnsi"/>
                <w:b/>
                <w:bCs/>
                <w:color w:val="000000"/>
                <w:sz w:val="18"/>
                <w:szCs w:val="18"/>
              </w:rPr>
            </w:pPr>
          </w:p>
          <w:p w:rsidR="00AA3172" w:rsidRPr="00A97535" w:rsidRDefault="00AA3172" w:rsidP="00CC3556">
            <w:pPr>
              <w:jc w:val="center"/>
              <w:rPr>
                <w:rFonts w:asciiTheme="minorHAnsi" w:hAnsiTheme="minorHAnsi" w:cstheme="minorHAnsi"/>
                <w:b/>
                <w:bCs/>
                <w:sz w:val="18"/>
                <w:szCs w:val="18"/>
              </w:rPr>
            </w:pPr>
            <w:r w:rsidRPr="00A97535">
              <w:rPr>
                <w:rFonts w:asciiTheme="minorHAnsi" w:hAnsiTheme="minorHAnsi" w:cstheme="minorHAnsi"/>
                <w:b/>
                <w:bCs/>
                <w:sz w:val="18"/>
                <w:szCs w:val="18"/>
              </w:rPr>
              <w:t>LIEU</w:t>
            </w:r>
          </w:p>
        </w:tc>
        <w:tc>
          <w:tcPr>
            <w:tcW w:w="1338" w:type="dxa"/>
            <w:tcBorders>
              <w:top w:val="single" w:sz="8" w:space="0" w:color="000000"/>
              <w:left w:val="single" w:sz="8" w:space="0" w:color="000000"/>
              <w:bottom w:val="single" w:sz="4" w:space="0" w:color="auto"/>
              <w:right w:val="single" w:sz="8" w:space="0" w:color="000000"/>
            </w:tcBorders>
            <w:vAlign w:val="center"/>
          </w:tcPr>
          <w:p w:rsidR="00AA3172" w:rsidRPr="00A97535" w:rsidRDefault="00AA3172" w:rsidP="00CC3556">
            <w:pPr>
              <w:widowControl w:val="0"/>
              <w:jc w:val="center"/>
              <w:rPr>
                <w:rFonts w:asciiTheme="minorHAnsi" w:hAnsiTheme="minorHAnsi" w:cstheme="minorHAnsi"/>
                <w:b/>
                <w:bCs/>
                <w:color w:val="000000"/>
                <w:sz w:val="18"/>
                <w:szCs w:val="18"/>
              </w:rPr>
            </w:pPr>
            <w:r w:rsidRPr="00A97535">
              <w:rPr>
                <w:rFonts w:asciiTheme="minorHAnsi" w:hAnsiTheme="minorHAnsi" w:cstheme="minorHAnsi"/>
                <w:b/>
                <w:bCs/>
                <w:color w:val="000000"/>
                <w:sz w:val="18"/>
                <w:szCs w:val="18"/>
              </w:rPr>
              <w:t>Intitulé de</w:t>
            </w:r>
          </w:p>
          <w:p w:rsidR="00AA3172" w:rsidRPr="00A97535" w:rsidRDefault="00AA3172" w:rsidP="00CC3556">
            <w:pPr>
              <w:widowControl w:val="0"/>
              <w:jc w:val="center"/>
              <w:rPr>
                <w:rFonts w:asciiTheme="minorHAnsi" w:hAnsiTheme="minorHAnsi" w:cstheme="minorHAnsi"/>
                <w:b/>
                <w:bCs/>
                <w:color w:val="000000"/>
                <w:sz w:val="18"/>
                <w:szCs w:val="18"/>
              </w:rPr>
            </w:pPr>
            <w:r w:rsidRPr="00A97535">
              <w:rPr>
                <w:rFonts w:asciiTheme="minorHAnsi" w:hAnsiTheme="minorHAnsi" w:cstheme="minorHAnsi"/>
                <w:b/>
                <w:bCs/>
                <w:color w:val="000000"/>
                <w:sz w:val="18"/>
                <w:szCs w:val="18"/>
              </w:rPr>
              <w:t>la formation</w:t>
            </w:r>
          </w:p>
        </w:tc>
        <w:tc>
          <w:tcPr>
            <w:tcW w:w="930" w:type="dxa"/>
            <w:tcBorders>
              <w:top w:val="single" w:sz="8" w:space="0" w:color="000000"/>
              <w:left w:val="single" w:sz="8" w:space="0" w:color="000000"/>
              <w:bottom w:val="single" w:sz="4" w:space="0" w:color="auto"/>
              <w:right w:val="single" w:sz="8" w:space="0" w:color="000000"/>
            </w:tcBorders>
            <w:shd w:val="clear" w:color="auto" w:fill="auto"/>
            <w:vAlign w:val="center"/>
          </w:tcPr>
          <w:p w:rsidR="00AA3172" w:rsidRPr="00A97535" w:rsidRDefault="00AA3172" w:rsidP="00CC3556">
            <w:pPr>
              <w:widowControl w:val="0"/>
              <w:jc w:val="center"/>
              <w:rPr>
                <w:rFonts w:asciiTheme="minorHAnsi" w:hAnsiTheme="minorHAnsi" w:cstheme="minorHAnsi"/>
                <w:b/>
                <w:bCs/>
                <w:color w:val="000000"/>
                <w:sz w:val="18"/>
                <w:szCs w:val="18"/>
              </w:rPr>
            </w:pPr>
            <w:r w:rsidRPr="00A97535">
              <w:rPr>
                <w:rFonts w:asciiTheme="minorHAnsi" w:hAnsiTheme="minorHAnsi" w:cstheme="minorHAnsi"/>
                <w:b/>
                <w:bCs/>
                <w:color w:val="000000"/>
                <w:sz w:val="18"/>
                <w:szCs w:val="18"/>
              </w:rPr>
              <w:t>Niveau de sortie</w:t>
            </w:r>
          </w:p>
        </w:tc>
        <w:tc>
          <w:tcPr>
            <w:tcW w:w="1480" w:type="dxa"/>
            <w:tcBorders>
              <w:top w:val="single" w:sz="8" w:space="0" w:color="000000"/>
              <w:left w:val="single" w:sz="8" w:space="0" w:color="000000"/>
              <w:bottom w:val="single" w:sz="4" w:space="0" w:color="auto"/>
              <w:right w:val="single" w:sz="8" w:space="0" w:color="000000"/>
            </w:tcBorders>
            <w:shd w:val="clear" w:color="auto" w:fill="auto"/>
            <w:vAlign w:val="center"/>
          </w:tcPr>
          <w:p w:rsidR="00AA3172" w:rsidRPr="00A97535" w:rsidRDefault="00AA3172" w:rsidP="00CC3556">
            <w:pPr>
              <w:widowControl w:val="0"/>
              <w:jc w:val="center"/>
              <w:rPr>
                <w:rFonts w:asciiTheme="minorHAnsi" w:hAnsiTheme="minorHAnsi" w:cstheme="minorHAnsi"/>
                <w:b/>
                <w:bCs/>
                <w:color w:val="000000"/>
                <w:sz w:val="18"/>
                <w:szCs w:val="18"/>
              </w:rPr>
            </w:pPr>
            <w:r w:rsidRPr="00A97535">
              <w:rPr>
                <w:rFonts w:asciiTheme="minorHAnsi" w:hAnsiTheme="minorHAnsi" w:cstheme="minorHAnsi"/>
                <w:b/>
                <w:bCs/>
                <w:color w:val="000000"/>
                <w:sz w:val="18"/>
                <w:szCs w:val="18"/>
              </w:rPr>
              <w:t>Public / profil</w:t>
            </w:r>
          </w:p>
        </w:tc>
        <w:tc>
          <w:tcPr>
            <w:tcW w:w="1559" w:type="dxa"/>
            <w:tcBorders>
              <w:top w:val="single" w:sz="8" w:space="0" w:color="000000"/>
              <w:left w:val="single" w:sz="8" w:space="0" w:color="000000"/>
              <w:bottom w:val="single" w:sz="4" w:space="0" w:color="auto"/>
              <w:right w:val="single" w:sz="4" w:space="0" w:color="000000"/>
            </w:tcBorders>
            <w:shd w:val="clear" w:color="auto" w:fill="auto"/>
            <w:vAlign w:val="center"/>
          </w:tcPr>
          <w:p w:rsidR="00AA3172" w:rsidRPr="00A97535" w:rsidRDefault="00AA3172" w:rsidP="00CC3556">
            <w:pPr>
              <w:widowControl w:val="0"/>
              <w:jc w:val="center"/>
              <w:rPr>
                <w:rFonts w:asciiTheme="minorHAnsi" w:hAnsiTheme="minorHAnsi" w:cstheme="minorHAnsi"/>
                <w:b/>
                <w:bCs/>
                <w:color w:val="000000"/>
                <w:sz w:val="18"/>
                <w:szCs w:val="18"/>
              </w:rPr>
            </w:pPr>
            <w:r w:rsidRPr="00A97535">
              <w:rPr>
                <w:rFonts w:asciiTheme="minorHAnsi" w:hAnsiTheme="minorHAnsi" w:cstheme="minorHAnsi"/>
                <w:b/>
                <w:bCs/>
                <w:color w:val="000000"/>
                <w:sz w:val="18"/>
                <w:szCs w:val="18"/>
              </w:rPr>
              <w:t xml:space="preserve">Modalités </w:t>
            </w:r>
            <w:r w:rsidRPr="00A97535">
              <w:rPr>
                <w:rFonts w:asciiTheme="minorHAnsi" w:hAnsiTheme="minorHAnsi" w:cstheme="minorHAnsi"/>
                <w:b/>
                <w:bCs/>
                <w:color w:val="000000"/>
                <w:sz w:val="18"/>
                <w:szCs w:val="18"/>
              </w:rPr>
              <w:br/>
              <w:t>(Vol horaire, rythme alternance, durée…)</w:t>
            </w:r>
          </w:p>
        </w:tc>
        <w:tc>
          <w:tcPr>
            <w:tcW w:w="1417" w:type="dxa"/>
            <w:tcBorders>
              <w:top w:val="single" w:sz="4" w:space="0" w:color="000000"/>
              <w:left w:val="single" w:sz="4" w:space="0" w:color="000000"/>
              <w:bottom w:val="single" w:sz="4" w:space="0" w:color="auto"/>
              <w:right w:val="single" w:sz="4" w:space="0" w:color="000000"/>
            </w:tcBorders>
            <w:vAlign w:val="center"/>
          </w:tcPr>
          <w:p w:rsidR="00AA3172" w:rsidRPr="00A97535" w:rsidRDefault="00AA3172" w:rsidP="00CC3556">
            <w:pPr>
              <w:widowControl w:val="0"/>
              <w:jc w:val="center"/>
              <w:rPr>
                <w:rFonts w:asciiTheme="minorHAnsi" w:hAnsiTheme="minorHAnsi" w:cstheme="minorHAnsi"/>
                <w:b/>
                <w:bCs/>
                <w:color w:val="000000"/>
                <w:sz w:val="18"/>
                <w:szCs w:val="18"/>
              </w:rPr>
            </w:pPr>
            <w:r w:rsidRPr="00A97535">
              <w:rPr>
                <w:rFonts w:asciiTheme="minorHAnsi" w:hAnsiTheme="minorHAnsi" w:cstheme="minorHAnsi"/>
                <w:b/>
                <w:bCs/>
                <w:color w:val="000000"/>
                <w:sz w:val="18"/>
                <w:szCs w:val="18"/>
              </w:rPr>
              <w:t>Débouchés</w:t>
            </w:r>
          </w:p>
        </w:tc>
        <w:tc>
          <w:tcPr>
            <w:tcW w:w="1276" w:type="dxa"/>
            <w:tcBorders>
              <w:top w:val="single" w:sz="4" w:space="0" w:color="000000"/>
              <w:left w:val="single" w:sz="4" w:space="0" w:color="000000"/>
              <w:bottom w:val="single" w:sz="4" w:space="0" w:color="auto"/>
              <w:right w:val="single" w:sz="4" w:space="0" w:color="000000"/>
            </w:tcBorders>
          </w:tcPr>
          <w:p w:rsidR="00AA3172" w:rsidRPr="00A97535" w:rsidRDefault="00AA3172" w:rsidP="00CC3556">
            <w:pPr>
              <w:widowControl w:val="0"/>
              <w:jc w:val="center"/>
              <w:rPr>
                <w:rFonts w:asciiTheme="minorHAnsi" w:hAnsiTheme="minorHAnsi" w:cstheme="minorHAnsi"/>
                <w:b/>
                <w:bCs/>
                <w:color w:val="000000"/>
                <w:sz w:val="18"/>
                <w:szCs w:val="18"/>
              </w:rPr>
            </w:pPr>
          </w:p>
          <w:p w:rsidR="00AA3172" w:rsidRPr="00A97535" w:rsidRDefault="00AA3172" w:rsidP="00CC3556">
            <w:pPr>
              <w:widowControl w:val="0"/>
              <w:jc w:val="center"/>
              <w:rPr>
                <w:rFonts w:asciiTheme="minorHAnsi" w:hAnsiTheme="minorHAnsi" w:cstheme="minorHAnsi"/>
                <w:b/>
                <w:bCs/>
                <w:color w:val="000000"/>
                <w:sz w:val="18"/>
                <w:szCs w:val="18"/>
              </w:rPr>
            </w:pPr>
          </w:p>
          <w:p w:rsidR="00AA3172" w:rsidRPr="00A97535" w:rsidRDefault="00AA3172" w:rsidP="00CC3556">
            <w:pPr>
              <w:widowControl w:val="0"/>
              <w:jc w:val="center"/>
              <w:rPr>
                <w:rFonts w:asciiTheme="minorHAnsi" w:hAnsiTheme="minorHAnsi" w:cstheme="minorHAnsi"/>
                <w:b/>
                <w:bCs/>
                <w:color w:val="000000"/>
                <w:sz w:val="18"/>
                <w:szCs w:val="18"/>
              </w:rPr>
            </w:pPr>
            <w:r w:rsidRPr="00A97535">
              <w:rPr>
                <w:rFonts w:asciiTheme="minorHAnsi" w:hAnsiTheme="minorHAnsi" w:cstheme="minorHAnsi"/>
                <w:b/>
                <w:bCs/>
                <w:color w:val="000000"/>
                <w:sz w:val="18"/>
                <w:szCs w:val="18"/>
              </w:rPr>
              <w:t>Prix</w:t>
            </w:r>
          </w:p>
        </w:tc>
      </w:tr>
      <w:tr w:rsidR="009C4C19" w:rsidRPr="00A97535" w:rsidTr="00C80349">
        <w:trPr>
          <w:trHeight w:val="279"/>
        </w:trPr>
        <w:tc>
          <w:tcPr>
            <w:tcW w:w="1072" w:type="dxa"/>
            <w:tcBorders>
              <w:top w:val="single" w:sz="4" w:space="0" w:color="auto"/>
              <w:left w:val="single" w:sz="4" w:space="0" w:color="auto"/>
              <w:bottom w:val="single" w:sz="4" w:space="0" w:color="auto"/>
              <w:right w:val="single" w:sz="4" w:space="0" w:color="auto"/>
            </w:tcBorders>
            <w:shd w:val="clear" w:color="auto" w:fill="auto"/>
            <w:vAlign w:val="center"/>
          </w:tcPr>
          <w:p w:rsidR="008034DA" w:rsidRDefault="009C4C19" w:rsidP="009C4C19">
            <w:pPr>
              <w:widowControl w:val="0"/>
              <w:jc w:val="center"/>
              <w:rPr>
                <w:rFonts w:asciiTheme="minorHAnsi" w:hAnsiTheme="minorHAnsi" w:cstheme="minorHAnsi"/>
                <w:b/>
                <w:bCs/>
                <w:color w:val="000000"/>
                <w:sz w:val="18"/>
                <w:szCs w:val="18"/>
              </w:rPr>
            </w:pPr>
            <w:r w:rsidRPr="00A97535">
              <w:rPr>
                <w:rFonts w:asciiTheme="minorHAnsi" w:hAnsiTheme="minorHAnsi" w:cstheme="minorHAnsi"/>
                <w:b/>
                <w:bCs/>
                <w:color w:val="000000"/>
                <w:sz w:val="18"/>
                <w:szCs w:val="18"/>
              </w:rPr>
              <w:t>LYON</w:t>
            </w:r>
            <w:r w:rsidR="008034DA">
              <w:rPr>
                <w:rFonts w:asciiTheme="minorHAnsi" w:hAnsiTheme="minorHAnsi" w:cstheme="minorHAnsi"/>
                <w:b/>
                <w:bCs/>
                <w:color w:val="000000"/>
                <w:sz w:val="18"/>
                <w:szCs w:val="18"/>
              </w:rPr>
              <w:t>2</w:t>
            </w:r>
          </w:p>
          <w:p w:rsidR="009C4C19" w:rsidRPr="00A97535" w:rsidRDefault="008034DA" w:rsidP="009C4C19">
            <w:pPr>
              <w:widowControl w:val="0"/>
              <w:jc w:val="center"/>
              <w:rPr>
                <w:rFonts w:asciiTheme="minorHAnsi" w:hAnsiTheme="minorHAnsi" w:cstheme="minorHAnsi"/>
                <w:b/>
                <w:bCs/>
                <w:color w:val="000000"/>
                <w:sz w:val="18"/>
                <w:szCs w:val="18"/>
              </w:rPr>
            </w:pPr>
            <w:r>
              <w:rPr>
                <w:rFonts w:asciiTheme="minorHAnsi" w:hAnsiTheme="minorHAnsi" w:cstheme="minorHAnsi"/>
                <w:b/>
                <w:bCs/>
                <w:color w:val="000000"/>
                <w:sz w:val="18"/>
                <w:szCs w:val="18"/>
              </w:rPr>
              <w:t xml:space="preserve">crée depuis 21 ans </w:t>
            </w:r>
          </w:p>
        </w:tc>
        <w:tc>
          <w:tcPr>
            <w:tcW w:w="1134" w:type="dxa"/>
            <w:tcBorders>
              <w:top w:val="single" w:sz="4" w:space="0" w:color="auto"/>
              <w:left w:val="single" w:sz="4" w:space="0" w:color="auto"/>
              <w:bottom w:val="single" w:sz="4" w:space="0" w:color="auto"/>
              <w:right w:val="single" w:sz="4" w:space="0" w:color="auto"/>
            </w:tcBorders>
            <w:vAlign w:val="center"/>
          </w:tcPr>
          <w:p w:rsidR="009C4C19" w:rsidRPr="00A97535" w:rsidRDefault="009C4C19" w:rsidP="009C4C19">
            <w:pPr>
              <w:widowControl w:val="0"/>
              <w:jc w:val="center"/>
              <w:rPr>
                <w:rFonts w:asciiTheme="minorHAnsi" w:hAnsiTheme="minorHAnsi" w:cstheme="minorHAnsi"/>
                <w:b/>
                <w:bCs/>
                <w:color w:val="000000"/>
                <w:sz w:val="18"/>
                <w:szCs w:val="18"/>
              </w:rPr>
            </w:pPr>
            <w:r w:rsidRPr="00A97535">
              <w:rPr>
                <w:rFonts w:asciiTheme="minorHAnsi" w:hAnsiTheme="minorHAnsi" w:cstheme="minorHAnsi"/>
                <w:b/>
                <w:bCs/>
                <w:color w:val="000000"/>
                <w:sz w:val="18"/>
                <w:szCs w:val="18"/>
              </w:rPr>
              <w:t>Lyon</w:t>
            </w:r>
          </w:p>
          <w:p w:rsidR="009C4C19" w:rsidRPr="00A97535" w:rsidRDefault="009C4C19" w:rsidP="009C4C19">
            <w:pPr>
              <w:widowControl w:val="0"/>
              <w:jc w:val="center"/>
              <w:rPr>
                <w:rFonts w:asciiTheme="minorHAnsi" w:hAnsiTheme="minorHAnsi" w:cstheme="minorHAnsi"/>
                <w:b/>
                <w:bCs/>
                <w:color w:val="000000"/>
                <w:sz w:val="18"/>
                <w:szCs w:val="18"/>
              </w:rPr>
            </w:pPr>
            <w:r w:rsidRPr="00A97535">
              <w:rPr>
                <w:rFonts w:asciiTheme="minorHAnsi" w:hAnsiTheme="minorHAnsi" w:cstheme="minorHAnsi"/>
                <w:b/>
                <w:bCs/>
                <w:color w:val="000000"/>
                <w:sz w:val="18"/>
                <w:szCs w:val="18"/>
              </w:rPr>
              <w:t>Campus BDR</w:t>
            </w:r>
          </w:p>
        </w:tc>
        <w:tc>
          <w:tcPr>
            <w:tcW w:w="1338" w:type="dxa"/>
            <w:tcBorders>
              <w:top w:val="single" w:sz="4" w:space="0" w:color="auto"/>
              <w:left w:val="single" w:sz="4" w:space="0" w:color="auto"/>
              <w:bottom w:val="single" w:sz="4" w:space="0" w:color="auto"/>
              <w:right w:val="single" w:sz="4" w:space="0" w:color="auto"/>
            </w:tcBorders>
            <w:vAlign w:val="center"/>
          </w:tcPr>
          <w:p w:rsidR="009C4C19" w:rsidRPr="00A97535" w:rsidRDefault="009C4C19" w:rsidP="009C4C19">
            <w:pPr>
              <w:widowControl w:val="0"/>
              <w:jc w:val="center"/>
              <w:rPr>
                <w:rFonts w:asciiTheme="minorHAnsi" w:hAnsiTheme="minorHAnsi" w:cstheme="minorHAnsi"/>
                <w:b/>
                <w:bCs/>
                <w:color w:val="000000"/>
                <w:sz w:val="18"/>
                <w:szCs w:val="18"/>
              </w:rPr>
            </w:pPr>
          </w:p>
          <w:p w:rsidR="009C4C19" w:rsidRPr="00A97535" w:rsidRDefault="009C4C19" w:rsidP="009C4C19">
            <w:pPr>
              <w:widowControl w:val="0"/>
              <w:jc w:val="center"/>
              <w:rPr>
                <w:rFonts w:asciiTheme="minorHAnsi" w:hAnsiTheme="minorHAnsi" w:cstheme="minorHAnsi"/>
                <w:b/>
                <w:bCs/>
                <w:color w:val="000000"/>
                <w:sz w:val="18"/>
                <w:szCs w:val="18"/>
              </w:rPr>
            </w:pPr>
            <w:r w:rsidRPr="00A97535">
              <w:rPr>
                <w:rFonts w:asciiTheme="minorHAnsi" w:hAnsiTheme="minorHAnsi" w:cstheme="minorHAnsi"/>
                <w:b/>
                <w:bCs/>
                <w:color w:val="000000"/>
                <w:sz w:val="18"/>
                <w:szCs w:val="18"/>
              </w:rPr>
              <w:t>Master 2 mention droit privé parcours commissaire de justice (CDJ)</w:t>
            </w:r>
          </w:p>
          <w:p w:rsidR="009C4C19" w:rsidRPr="00A97535" w:rsidRDefault="009C4C19" w:rsidP="009C4C19">
            <w:pPr>
              <w:widowControl w:val="0"/>
              <w:rPr>
                <w:rFonts w:asciiTheme="minorHAnsi" w:hAnsiTheme="minorHAnsi" w:cstheme="minorHAnsi"/>
                <w:b/>
                <w:bCs/>
                <w:color w:val="000000"/>
                <w:sz w:val="18"/>
                <w:szCs w:val="18"/>
              </w:rPr>
            </w:pP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9C4C19" w:rsidRPr="00A97535" w:rsidRDefault="009C4C19" w:rsidP="009C4C19">
            <w:pPr>
              <w:widowControl w:val="0"/>
              <w:jc w:val="center"/>
              <w:rPr>
                <w:rFonts w:asciiTheme="minorHAnsi" w:hAnsiTheme="minorHAnsi" w:cstheme="minorHAnsi"/>
                <w:b/>
                <w:bCs/>
                <w:color w:val="000000"/>
                <w:sz w:val="18"/>
                <w:szCs w:val="18"/>
              </w:rPr>
            </w:pPr>
            <w:r w:rsidRPr="00A97535">
              <w:rPr>
                <w:rFonts w:asciiTheme="minorHAnsi" w:hAnsiTheme="minorHAnsi" w:cstheme="minorHAnsi"/>
                <w:b/>
                <w:bCs/>
                <w:color w:val="000000"/>
                <w:sz w:val="18"/>
                <w:szCs w:val="18"/>
              </w:rPr>
              <w:t>Bac + 5</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bottom"/>
          </w:tcPr>
          <w:p w:rsidR="009C4C19" w:rsidRPr="00A97535" w:rsidRDefault="009C4C19" w:rsidP="009C4C19">
            <w:pPr>
              <w:widowControl w:val="0"/>
              <w:jc w:val="both"/>
              <w:rPr>
                <w:rFonts w:asciiTheme="minorHAnsi" w:hAnsiTheme="minorHAnsi" w:cstheme="minorHAnsi"/>
                <w:b/>
                <w:bCs/>
                <w:color w:val="000000"/>
                <w:sz w:val="18"/>
                <w:szCs w:val="18"/>
              </w:rPr>
            </w:pPr>
            <w:r w:rsidRPr="00A97535">
              <w:rPr>
                <w:rFonts w:asciiTheme="minorHAnsi" w:hAnsiTheme="minorHAnsi" w:cstheme="minorHAnsi"/>
                <w:b/>
                <w:bCs/>
                <w:color w:val="000000"/>
                <w:sz w:val="18"/>
                <w:szCs w:val="18"/>
              </w:rPr>
              <w:t>Etudiants ayant obtenu le master 1 mention droit privé parcours CDJ ; sur dossier e. candidat pour les autres parcours ou les candidatures extérieures.</w:t>
            </w:r>
          </w:p>
          <w:p w:rsidR="009C4C19" w:rsidRPr="00A97535" w:rsidRDefault="009C4C19" w:rsidP="009C4C19">
            <w:pPr>
              <w:widowControl w:val="0"/>
              <w:jc w:val="both"/>
              <w:rPr>
                <w:rFonts w:asciiTheme="minorHAnsi" w:hAnsiTheme="minorHAnsi" w:cstheme="minorHAnsi"/>
                <w:b/>
                <w:bCs/>
                <w:color w:val="000000"/>
                <w:sz w:val="18"/>
                <w:szCs w:val="18"/>
              </w:rPr>
            </w:pPr>
          </w:p>
          <w:p w:rsidR="009C4C19" w:rsidRPr="00A97535" w:rsidRDefault="009C4C19" w:rsidP="009C4C19">
            <w:pPr>
              <w:widowControl w:val="0"/>
              <w:jc w:val="both"/>
              <w:rPr>
                <w:rFonts w:asciiTheme="minorHAnsi" w:hAnsiTheme="minorHAnsi" w:cstheme="minorHAnsi"/>
                <w:b/>
                <w:bCs/>
                <w:color w:val="000000"/>
                <w:sz w:val="18"/>
                <w:szCs w:val="18"/>
              </w:rPr>
            </w:pPr>
          </w:p>
          <w:p w:rsidR="009C4C19" w:rsidRPr="00A97535" w:rsidRDefault="009C4C19" w:rsidP="009C4C19">
            <w:pPr>
              <w:widowControl w:val="0"/>
              <w:jc w:val="both"/>
              <w:rPr>
                <w:rFonts w:asciiTheme="minorHAnsi" w:hAnsiTheme="minorHAnsi" w:cstheme="minorHAnsi"/>
                <w:b/>
                <w:bCs/>
                <w:color w:val="000000"/>
                <w:sz w:val="18"/>
                <w:szCs w:val="18"/>
              </w:rPr>
            </w:pPr>
          </w:p>
          <w:p w:rsidR="009C4C19" w:rsidRPr="00A97535" w:rsidRDefault="009C4C19" w:rsidP="009C4C19">
            <w:pPr>
              <w:widowControl w:val="0"/>
              <w:jc w:val="both"/>
              <w:rPr>
                <w:rFonts w:asciiTheme="minorHAnsi" w:hAnsiTheme="minorHAnsi" w:cstheme="minorHAnsi"/>
                <w:b/>
                <w:bCs/>
                <w:color w:val="000000"/>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C4C19" w:rsidRPr="00A97535" w:rsidRDefault="009C4C19" w:rsidP="009C4C19">
            <w:pPr>
              <w:widowControl w:val="0"/>
              <w:jc w:val="both"/>
              <w:rPr>
                <w:rFonts w:asciiTheme="minorHAnsi" w:hAnsiTheme="minorHAnsi" w:cstheme="minorHAnsi"/>
                <w:b/>
                <w:bCs/>
                <w:color w:val="000000"/>
                <w:sz w:val="18"/>
                <w:szCs w:val="18"/>
              </w:rPr>
            </w:pPr>
            <w:r w:rsidRPr="00A97535">
              <w:rPr>
                <w:rFonts w:asciiTheme="minorHAnsi" w:hAnsiTheme="minorHAnsi" w:cstheme="minorHAnsi"/>
                <w:b/>
                <w:bCs/>
                <w:color w:val="000000"/>
                <w:sz w:val="18"/>
                <w:szCs w:val="18"/>
              </w:rPr>
              <w:t>Priorité au suivi de la formation dans le cadre de l’alternance</w:t>
            </w:r>
          </w:p>
          <w:p w:rsidR="009C4C19" w:rsidRPr="00A97535" w:rsidRDefault="009C4C19" w:rsidP="009C4C19">
            <w:pPr>
              <w:widowControl w:val="0"/>
              <w:jc w:val="both"/>
              <w:rPr>
                <w:rFonts w:asciiTheme="minorHAnsi" w:hAnsiTheme="minorHAnsi" w:cstheme="minorHAnsi"/>
                <w:b/>
                <w:bCs/>
                <w:color w:val="000000"/>
                <w:sz w:val="18"/>
                <w:szCs w:val="18"/>
              </w:rPr>
            </w:pPr>
            <w:r w:rsidRPr="00A97535">
              <w:rPr>
                <w:rFonts w:asciiTheme="minorHAnsi" w:hAnsiTheme="minorHAnsi" w:cstheme="minorHAnsi"/>
                <w:b/>
                <w:bCs/>
                <w:color w:val="000000"/>
                <w:sz w:val="18"/>
                <w:szCs w:val="18"/>
              </w:rPr>
              <w:t xml:space="preserve">Durée : 1 an </w:t>
            </w:r>
          </w:p>
          <w:p w:rsidR="009C4C19" w:rsidRPr="00A97535" w:rsidRDefault="009C4C19" w:rsidP="009C4C19">
            <w:pPr>
              <w:widowControl w:val="0"/>
              <w:jc w:val="both"/>
              <w:rPr>
                <w:rFonts w:asciiTheme="minorHAnsi" w:hAnsiTheme="minorHAnsi" w:cstheme="minorHAnsi"/>
                <w:b/>
                <w:bCs/>
                <w:color w:val="000000"/>
                <w:sz w:val="18"/>
                <w:szCs w:val="18"/>
              </w:rPr>
            </w:pPr>
            <w:r w:rsidRPr="00A97535">
              <w:rPr>
                <w:rFonts w:asciiTheme="minorHAnsi" w:hAnsiTheme="minorHAnsi" w:cstheme="minorHAnsi"/>
                <w:b/>
                <w:bCs/>
                <w:color w:val="000000"/>
                <w:sz w:val="18"/>
                <w:szCs w:val="18"/>
              </w:rPr>
              <w:t>3jours/2 jours /semaine</w:t>
            </w:r>
          </w:p>
          <w:p w:rsidR="009C4C19" w:rsidRPr="00A97535" w:rsidRDefault="009C4C19" w:rsidP="009C4C19">
            <w:pPr>
              <w:widowControl w:val="0"/>
              <w:jc w:val="both"/>
              <w:rPr>
                <w:rFonts w:asciiTheme="minorHAnsi" w:hAnsiTheme="minorHAnsi" w:cstheme="minorHAnsi"/>
                <w:b/>
                <w:bCs/>
                <w:color w:val="000000"/>
                <w:sz w:val="18"/>
                <w:szCs w:val="18"/>
              </w:rPr>
            </w:pPr>
            <w:r w:rsidRPr="00A97535">
              <w:rPr>
                <w:rFonts w:asciiTheme="minorHAnsi" w:hAnsiTheme="minorHAnsi" w:cstheme="minorHAnsi"/>
                <w:b/>
                <w:bCs/>
                <w:color w:val="000000"/>
                <w:sz w:val="18"/>
                <w:szCs w:val="18"/>
              </w:rPr>
              <w:t>Formation de plus de 400 H</w:t>
            </w:r>
          </w:p>
        </w:tc>
        <w:tc>
          <w:tcPr>
            <w:tcW w:w="1417" w:type="dxa"/>
            <w:tcBorders>
              <w:top w:val="single" w:sz="4" w:space="0" w:color="auto"/>
              <w:left w:val="single" w:sz="4" w:space="0" w:color="auto"/>
              <w:bottom w:val="single" w:sz="4" w:space="0" w:color="auto"/>
              <w:right w:val="single" w:sz="4" w:space="0" w:color="auto"/>
            </w:tcBorders>
            <w:vAlign w:val="center"/>
          </w:tcPr>
          <w:p w:rsidR="009C4C19" w:rsidRPr="00A97535" w:rsidRDefault="009C4C19" w:rsidP="009C4C19">
            <w:pPr>
              <w:widowControl w:val="0"/>
              <w:jc w:val="both"/>
              <w:rPr>
                <w:rFonts w:asciiTheme="minorHAnsi" w:hAnsiTheme="minorHAnsi" w:cstheme="minorHAnsi"/>
                <w:color w:val="000000"/>
                <w:sz w:val="18"/>
                <w:szCs w:val="18"/>
              </w:rPr>
            </w:pPr>
            <w:r w:rsidRPr="00A97535">
              <w:rPr>
                <w:rFonts w:asciiTheme="minorHAnsi" w:hAnsiTheme="minorHAnsi" w:cstheme="minorHAnsi"/>
                <w:color w:val="000000"/>
                <w:sz w:val="18"/>
                <w:szCs w:val="18"/>
              </w:rPr>
              <w:t>Eligible à l’examen professionnel d’entrée à l’institut national des commissaires de justice ; salariat possible au sein des offices de commissaires de justice en qualité de gestionnaire de contentieux ou pré-contentieux, ou au sein d’une entreprise du secteur privé</w:t>
            </w:r>
            <w:r>
              <w:rPr>
                <w:rFonts w:asciiTheme="minorHAnsi" w:hAnsiTheme="minorHAnsi" w:cstheme="minorHAnsi"/>
                <w:color w:val="000000"/>
                <w:sz w:val="18"/>
                <w:szCs w:val="18"/>
              </w:rPr>
              <w:t> ; métiers en lien avec la justice</w:t>
            </w:r>
          </w:p>
        </w:tc>
        <w:tc>
          <w:tcPr>
            <w:tcW w:w="1276" w:type="dxa"/>
            <w:tcBorders>
              <w:top w:val="single" w:sz="4" w:space="0" w:color="auto"/>
              <w:left w:val="single" w:sz="4" w:space="0" w:color="auto"/>
              <w:bottom w:val="single" w:sz="4" w:space="0" w:color="auto"/>
              <w:right w:val="single" w:sz="4" w:space="0" w:color="auto"/>
            </w:tcBorders>
            <w:vAlign w:val="center"/>
          </w:tcPr>
          <w:p w:rsidR="009C4C19" w:rsidRPr="00A97535" w:rsidRDefault="009C4C19" w:rsidP="009C4C19">
            <w:pPr>
              <w:widowControl w:val="0"/>
              <w:jc w:val="center"/>
              <w:rPr>
                <w:rFonts w:asciiTheme="minorHAnsi" w:hAnsiTheme="minorHAnsi" w:cstheme="minorHAnsi"/>
                <w:color w:val="000000"/>
                <w:sz w:val="18"/>
                <w:szCs w:val="18"/>
              </w:rPr>
            </w:pPr>
            <w:r>
              <w:rPr>
                <w:rFonts w:asciiTheme="minorHAnsi" w:hAnsiTheme="minorHAnsi" w:cstheme="minorHAnsi"/>
                <w:color w:val="000000"/>
                <w:sz w:val="18"/>
                <w:szCs w:val="18"/>
              </w:rPr>
              <w:t>Non communiqué</w:t>
            </w:r>
          </w:p>
        </w:tc>
      </w:tr>
      <w:tr w:rsidR="00C80349" w:rsidRPr="00A97535" w:rsidTr="00C80349">
        <w:trPr>
          <w:trHeight w:val="279"/>
        </w:trPr>
        <w:tc>
          <w:tcPr>
            <w:tcW w:w="1072" w:type="dxa"/>
            <w:tcBorders>
              <w:top w:val="single" w:sz="4" w:space="0" w:color="auto"/>
              <w:left w:val="single" w:sz="4" w:space="0" w:color="auto"/>
              <w:bottom w:val="single" w:sz="4" w:space="0" w:color="auto"/>
              <w:right w:val="single" w:sz="4" w:space="0" w:color="auto"/>
            </w:tcBorders>
            <w:shd w:val="clear" w:color="auto" w:fill="auto"/>
            <w:vAlign w:val="center"/>
          </w:tcPr>
          <w:p w:rsidR="00C80349" w:rsidRDefault="00C80349" w:rsidP="006F4EE1">
            <w:pPr>
              <w:widowControl w:val="0"/>
              <w:jc w:val="center"/>
              <w:rPr>
                <w:rFonts w:asciiTheme="minorHAnsi" w:hAnsiTheme="minorHAnsi" w:cstheme="minorHAnsi"/>
                <w:b/>
                <w:bCs/>
                <w:color w:val="000000"/>
                <w:sz w:val="18"/>
                <w:szCs w:val="18"/>
              </w:rPr>
            </w:pPr>
            <w:r>
              <w:rPr>
                <w:rFonts w:asciiTheme="minorHAnsi" w:hAnsiTheme="minorHAnsi" w:cstheme="minorHAnsi"/>
                <w:b/>
                <w:bCs/>
                <w:color w:val="000000"/>
                <w:sz w:val="18"/>
                <w:szCs w:val="18"/>
              </w:rPr>
              <w:t>Montpellier 1</w:t>
            </w:r>
          </w:p>
          <w:p w:rsidR="008034DA" w:rsidRPr="00A97535" w:rsidRDefault="008034DA" w:rsidP="006F4EE1">
            <w:pPr>
              <w:widowControl w:val="0"/>
              <w:jc w:val="center"/>
              <w:rPr>
                <w:rFonts w:asciiTheme="minorHAnsi" w:hAnsiTheme="minorHAnsi" w:cstheme="minorHAnsi"/>
                <w:b/>
                <w:bCs/>
                <w:color w:val="000000"/>
                <w:sz w:val="18"/>
                <w:szCs w:val="18"/>
              </w:rPr>
            </w:pPr>
            <w:r>
              <w:rPr>
                <w:rFonts w:asciiTheme="minorHAnsi" w:hAnsiTheme="minorHAnsi" w:cstheme="minorHAnsi"/>
                <w:b/>
                <w:bCs/>
                <w:color w:val="000000"/>
                <w:sz w:val="18"/>
                <w:szCs w:val="18"/>
              </w:rPr>
              <w:t>Créé depuis 4 ans</w:t>
            </w:r>
          </w:p>
        </w:tc>
        <w:tc>
          <w:tcPr>
            <w:tcW w:w="1134" w:type="dxa"/>
            <w:tcBorders>
              <w:top w:val="single" w:sz="4" w:space="0" w:color="auto"/>
              <w:left w:val="single" w:sz="4" w:space="0" w:color="auto"/>
              <w:bottom w:val="single" w:sz="4" w:space="0" w:color="auto"/>
              <w:right w:val="single" w:sz="4" w:space="0" w:color="auto"/>
            </w:tcBorders>
            <w:vAlign w:val="center"/>
          </w:tcPr>
          <w:p w:rsidR="00C80349" w:rsidRPr="00A97535" w:rsidRDefault="00C80349" w:rsidP="006F4EE1">
            <w:pPr>
              <w:widowControl w:val="0"/>
              <w:jc w:val="center"/>
              <w:rPr>
                <w:rFonts w:asciiTheme="minorHAnsi" w:hAnsiTheme="minorHAnsi" w:cstheme="minorHAnsi"/>
                <w:b/>
                <w:bCs/>
                <w:color w:val="000000"/>
                <w:sz w:val="18"/>
                <w:szCs w:val="18"/>
              </w:rPr>
            </w:pPr>
            <w:r>
              <w:rPr>
                <w:rFonts w:asciiTheme="minorHAnsi" w:hAnsiTheme="minorHAnsi" w:cstheme="minorHAnsi"/>
                <w:b/>
                <w:bCs/>
                <w:color w:val="000000"/>
                <w:sz w:val="18"/>
                <w:szCs w:val="18"/>
              </w:rPr>
              <w:t>Montpellier</w:t>
            </w:r>
          </w:p>
        </w:tc>
        <w:tc>
          <w:tcPr>
            <w:tcW w:w="1338" w:type="dxa"/>
            <w:tcBorders>
              <w:top w:val="single" w:sz="4" w:space="0" w:color="auto"/>
              <w:left w:val="single" w:sz="4" w:space="0" w:color="auto"/>
              <w:bottom w:val="single" w:sz="4" w:space="0" w:color="auto"/>
              <w:right w:val="single" w:sz="4" w:space="0" w:color="auto"/>
            </w:tcBorders>
            <w:vAlign w:val="center"/>
          </w:tcPr>
          <w:p w:rsidR="00C80349" w:rsidRPr="00A97535" w:rsidRDefault="00C80349" w:rsidP="006F4EE1">
            <w:pPr>
              <w:widowControl w:val="0"/>
              <w:jc w:val="center"/>
              <w:rPr>
                <w:rFonts w:asciiTheme="minorHAnsi" w:hAnsiTheme="minorHAnsi" w:cstheme="minorHAnsi"/>
                <w:b/>
                <w:bCs/>
                <w:color w:val="000000"/>
                <w:sz w:val="18"/>
                <w:szCs w:val="18"/>
              </w:rPr>
            </w:pPr>
          </w:p>
          <w:p w:rsidR="00C80349" w:rsidRDefault="00C80349" w:rsidP="006F4EE1">
            <w:pPr>
              <w:widowControl w:val="0"/>
              <w:jc w:val="center"/>
              <w:rPr>
                <w:rFonts w:asciiTheme="minorHAnsi" w:hAnsiTheme="minorHAnsi" w:cstheme="minorHAnsi"/>
                <w:b/>
                <w:bCs/>
                <w:color w:val="000000"/>
                <w:sz w:val="18"/>
                <w:szCs w:val="18"/>
              </w:rPr>
            </w:pPr>
            <w:r w:rsidRPr="00A97535">
              <w:rPr>
                <w:rFonts w:asciiTheme="minorHAnsi" w:hAnsiTheme="minorHAnsi" w:cstheme="minorHAnsi"/>
                <w:b/>
                <w:bCs/>
                <w:color w:val="000000"/>
                <w:sz w:val="18"/>
                <w:szCs w:val="18"/>
              </w:rPr>
              <w:t xml:space="preserve">Master 2 mention </w:t>
            </w:r>
            <w:r>
              <w:rPr>
                <w:rFonts w:asciiTheme="minorHAnsi" w:hAnsiTheme="minorHAnsi" w:cstheme="minorHAnsi"/>
                <w:b/>
                <w:bCs/>
                <w:color w:val="000000"/>
                <w:sz w:val="18"/>
                <w:szCs w:val="18"/>
              </w:rPr>
              <w:t>Justice, procès, procédures</w:t>
            </w:r>
          </w:p>
          <w:p w:rsidR="00C80349" w:rsidRPr="00A97535" w:rsidRDefault="00C80349" w:rsidP="006F4EE1">
            <w:pPr>
              <w:widowControl w:val="0"/>
              <w:jc w:val="center"/>
              <w:rPr>
                <w:rFonts w:asciiTheme="minorHAnsi" w:hAnsiTheme="minorHAnsi" w:cstheme="minorHAnsi"/>
                <w:b/>
                <w:bCs/>
                <w:color w:val="000000"/>
                <w:sz w:val="18"/>
                <w:szCs w:val="18"/>
              </w:rPr>
            </w:pPr>
            <w:r>
              <w:rPr>
                <w:rFonts w:asciiTheme="minorHAnsi" w:hAnsiTheme="minorHAnsi" w:cstheme="minorHAnsi"/>
                <w:b/>
                <w:bCs/>
                <w:color w:val="000000"/>
                <w:sz w:val="18"/>
                <w:szCs w:val="18"/>
              </w:rPr>
              <w:t>P</w:t>
            </w:r>
            <w:r w:rsidRPr="00A97535">
              <w:rPr>
                <w:rFonts w:asciiTheme="minorHAnsi" w:hAnsiTheme="minorHAnsi" w:cstheme="minorHAnsi"/>
                <w:b/>
                <w:bCs/>
                <w:color w:val="000000"/>
                <w:sz w:val="18"/>
                <w:szCs w:val="18"/>
              </w:rPr>
              <w:t>arcours commissaire de justice (CDJ)</w:t>
            </w:r>
          </w:p>
          <w:p w:rsidR="00C80349" w:rsidRPr="00A97535" w:rsidRDefault="00C80349" w:rsidP="00C80349">
            <w:pPr>
              <w:widowControl w:val="0"/>
              <w:jc w:val="center"/>
              <w:rPr>
                <w:rFonts w:asciiTheme="minorHAnsi" w:hAnsiTheme="minorHAnsi" w:cstheme="minorHAnsi"/>
                <w:b/>
                <w:bCs/>
                <w:color w:val="000000"/>
                <w:sz w:val="18"/>
                <w:szCs w:val="18"/>
              </w:rPr>
            </w:pP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C80349" w:rsidRPr="00A97535" w:rsidRDefault="00C80349" w:rsidP="006F4EE1">
            <w:pPr>
              <w:widowControl w:val="0"/>
              <w:jc w:val="center"/>
              <w:rPr>
                <w:rFonts w:asciiTheme="minorHAnsi" w:hAnsiTheme="minorHAnsi" w:cstheme="minorHAnsi"/>
                <w:b/>
                <w:bCs/>
                <w:color w:val="000000"/>
                <w:sz w:val="18"/>
                <w:szCs w:val="18"/>
              </w:rPr>
            </w:pPr>
            <w:r w:rsidRPr="00A97535">
              <w:rPr>
                <w:rFonts w:asciiTheme="minorHAnsi" w:hAnsiTheme="minorHAnsi" w:cstheme="minorHAnsi"/>
                <w:b/>
                <w:bCs/>
                <w:color w:val="000000"/>
                <w:sz w:val="18"/>
                <w:szCs w:val="18"/>
              </w:rPr>
              <w:t>Bac + 5</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bottom"/>
          </w:tcPr>
          <w:p w:rsidR="00C80349" w:rsidRPr="00A97535" w:rsidRDefault="00C80349" w:rsidP="006F4EE1">
            <w:pPr>
              <w:widowControl w:val="0"/>
              <w:jc w:val="both"/>
              <w:rPr>
                <w:rFonts w:asciiTheme="minorHAnsi" w:hAnsiTheme="minorHAnsi" w:cstheme="minorHAnsi"/>
                <w:b/>
                <w:bCs/>
                <w:color w:val="000000"/>
                <w:sz w:val="18"/>
                <w:szCs w:val="18"/>
              </w:rPr>
            </w:pPr>
            <w:r w:rsidRPr="00A97535">
              <w:rPr>
                <w:rFonts w:asciiTheme="minorHAnsi" w:hAnsiTheme="minorHAnsi" w:cstheme="minorHAnsi"/>
                <w:b/>
                <w:bCs/>
                <w:color w:val="000000"/>
                <w:sz w:val="18"/>
                <w:szCs w:val="18"/>
              </w:rPr>
              <w:t xml:space="preserve">Etudiants ayant obtenu le master 1 mention droit </w:t>
            </w:r>
            <w:r w:rsidR="00900A55">
              <w:rPr>
                <w:rFonts w:asciiTheme="minorHAnsi" w:hAnsiTheme="minorHAnsi" w:cstheme="minorHAnsi"/>
                <w:b/>
                <w:bCs/>
                <w:color w:val="000000"/>
                <w:sz w:val="18"/>
                <w:szCs w:val="18"/>
              </w:rPr>
              <w:t>justice, procès, procédures</w:t>
            </w:r>
            <w:r w:rsidRPr="00A97535">
              <w:rPr>
                <w:rFonts w:asciiTheme="minorHAnsi" w:hAnsiTheme="minorHAnsi" w:cstheme="minorHAnsi"/>
                <w:b/>
                <w:bCs/>
                <w:color w:val="000000"/>
                <w:sz w:val="18"/>
                <w:szCs w:val="18"/>
              </w:rPr>
              <w:t xml:space="preserve"> parcours CDJ </w:t>
            </w:r>
          </w:p>
          <w:p w:rsidR="00C80349" w:rsidRPr="00A97535" w:rsidRDefault="00C80349" w:rsidP="006F4EE1">
            <w:pPr>
              <w:widowControl w:val="0"/>
              <w:jc w:val="both"/>
              <w:rPr>
                <w:rFonts w:asciiTheme="minorHAnsi" w:hAnsiTheme="minorHAnsi" w:cstheme="minorHAnsi"/>
                <w:b/>
                <w:bCs/>
                <w:color w:val="000000"/>
                <w:sz w:val="18"/>
                <w:szCs w:val="18"/>
              </w:rPr>
            </w:pPr>
          </w:p>
          <w:p w:rsidR="00C80349" w:rsidRPr="00A97535" w:rsidRDefault="00C80349" w:rsidP="006F4EE1">
            <w:pPr>
              <w:widowControl w:val="0"/>
              <w:jc w:val="both"/>
              <w:rPr>
                <w:rFonts w:asciiTheme="minorHAnsi" w:hAnsiTheme="minorHAnsi" w:cstheme="minorHAnsi"/>
                <w:b/>
                <w:bCs/>
                <w:color w:val="000000"/>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80349" w:rsidRDefault="00C80349" w:rsidP="006F4EE1">
            <w:pPr>
              <w:widowControl w:val="0"/>
              <w:jc w:val="both"/>
              <w:rPr>
                <w:rFonts w:asciiTheme="minorHAnsi" w:hAnsiTheme="minorHAnsi" w:cstheme="minorHAnsi"/>
                <w:b/>
                <w:bCs/>
                <w:color w:val="000000"/>
                <w:sz w:val="18"/>
                <w:szCs w:val="18"/>
              </w:rPr>
            </w:pPr>
            <w:r w:rsidRPr="00A97535">
              <w:rPr>
                <w:rFonts w:asciiTheme="minorHAnsi" w:hAnsiTheme="minorHAnsi" w:cstheme="minorHAnsi"/>
                <w:b/>
                <w:bCs/>
                <w:color w:val="000000"/>
                <w:sz w:val="18"/>
                <w:szCs w:val="18"/>
              </w:rPr>
              <w:t>Formation de plus de 4</w:t>
            </w:r>
            <w:r w:rsidR="00900A55">
              <w:rPr>
                <w:rFonts w:asciiTheme="minorHAnsi" w:hAnsiTheme="minorHAnsi" w:cstheme="minorHAnsi"/>
                <w:b/>
                <w:bCs/>
                <w:color w:val="000000"/>
                <w:sz w:val="18"/>
                <w:szCs w:val="18"/>
              </w:rPr>
              <w:t>1</w:t>
            </w:r>
            <w:r w:rsidRPr="00A97535">
              <w:rPr>
                <w:rFonts w:asciiTheme="minorHAnsi" w:hAnsiTheme="minorHAnsi" w:cstheme="minorHAnsi"/>
                <w:b/>
                <w:bCs/>
                <w:color w:val="000000"/>
                <w:sz w:val="18"/>
                <w:szCs w:val="18"/>
              </w:rPr>
              <w:t>0 H</w:t>
            </w:r>
          </w:p>
          <w:p w:rsidR="00900A55" w:rsidRDefault="00900A55" w:rsidP="006F4EE1">
            <w:pPr>
              <w:widowControl w:val="0"/>
              <w:jc w:val="both"/>
              <w:rPr>
                <w:rFonts w:asciiTheme="minorHAnsi" w:hAnsiTheme="minorHAnsi" w:cstheme="minorHAnsi"/>
                <w:b/>
                <w:bCs/>
                <w:color w:val="000000"/>
                <w:sz w:val="18"/>
                <w:szCs w:val="18"/>
              </w:rPr>
            </w:pPr>
          </w:p>
          <w:p w:rsidR="00900A55" w:rsidRPr="00A97535" w:rsidRDefault="00900A55" w:rsidP="006F4EE1">
            <w:pPr>
              <w:widowControl w:val="0"/>
              <w:jc w:val="both"/>
              <w:rPr>
                <w:rFonts w:asciiTheme="minorHAnsi" w:hAnsiTheme="minorHAnsi" w:cstheme="minorHAnsi"/>
                <w:b/>
                <w:bCs/>
                <w:color w:val="000000"/>
                <w:sz w:val="18"/>
                <w:szCs w:val="18"/>
              </w:rPr>
            </w:pPr>
            <w:r>
              <w:rPr>
                <w:rFonts w:asciiTheme="minorHAnsi" w:hAnsiTheme="minorHAnsi" w:cstheme="minorHAnsi"/>
                <w:b/>
                <w:bCs/>
                <w:color w:val="000000"/>
                <w:sz w:val="18"/>
                <w:szCs w:val="18"/>
              </w:rPr>
              <w:t>Choix entre le stage et l’alternance ; rythme de l’alternance non communiqué</w:t>
            </w:r>
          </w:p>
        </w:tc>
        <w:tc>
          <w:tcPr>
            <w:tcW w:w="1417" w:type="dxa"/>
            <w:tcBorders>
              <w:top w:val="single" w:sz="4" w:space="0" w:color="auto"/>
              <w:left w:val="single" w:sz="4" w:space="0" w:color="auto"/>
              <w:bottom w:val="single" w:sz="4" w:space="0" w:color="auto"/>
              <w:right w:val="single" w:sz="4" w:space="0" w:color="auto"/>
            </w:tcBorders>
            <w:vAlign w:val="center"/>
          </w:tcPr>
          <w:p w:rsidR="00C80349" w:rsidRPr="00A97535" w:rsidRDefault="00C80349" w:rsidP="006F4EE1">
            <w:pPr>
              <w:widowControl w:val="0"/>
              <w:jc w:val="both"/>
              <w:rPr>
                <w:rFonts w:asciiTheme="minorHAnsi" w:hAnsiTheme="minorHAnsi" w:cstheme="minorHAnsi"/>
                <w:color w:val="000000"/>
                <w:sz w:val="18"/>
                <w:szCs w:val="18"/>
              </w:rPr>
            </w:pPr>
            <w:r w:rsidRPr="00A97535">
              <w:rPr>
                <w:rFonts w:asciiTheme="minorHAnsi" w:hAnsiTheme="minorHAnsi" w:cstheme="minorHAnsi"/>
                <w:color w:val="000000"/>
                <w:sz w:val="18"/>
                <w:szCs w:val="18"/>
              </w:rPr>
              <w:t>Eligible à l’examen professionnel d’entrée à l’institut national des commissaires de justice</w:t>
            </w:r>
            <w:r w:rsidR="00900A55">
              <w:rPr>
                <w:rFonts w:asciiTheme="minorHAnsi" w:hAnsiTheme="minorHAnsi" w:cstheme="minorHAnsi"/>
                <w:color w:val="000000"/>
                <w:sz w:val="18"/>
                <w:szCs w:val="18"/>
              </w:rPr>
              <w:t xml:space="preserve"> ou métiers en lien </w:t>
            </w:r>
            <w:r w:rsidR="00900A55">
              <w:rPr>
                <w:rFonts w:asciiTheme="minorHAnsi" w:hAnsiTheme="minorHAnsi" w:cstheme="minorHAnsi"/>
                <w:color w:val="000000"/>
                <w:sz w:val="18"/>
                <w:szCs w:val="18"/>
              </w:rPr>
              <w:lastRenderedPageBreak/>
              <w:t>avec la justice, juriste au sein du secteur privé</w:t>
            </w:r>
          </w:p>
        </w:tc>
        <w:tc>
          <w:tcPr>
            <w:tcW w:w="1276" w:type="dxa"/>
            <w:tcBorders>
              <w:top w:val="single" w:sz="4" w:space="0" w:color="auto"/>
              <w:left w:val="single" w:sz="4" w:space="0" w:color="auto"/>
              <w:bottom w:val="single" w:sz="4" w:space="0" w:color="auto"/>
              <w:right w:val="single" w:sz="4" w:space="0" w:color="auto"/>
            </w:tcBorders>
            <w:vAlign w:val="center"/>
          </w:tcPr>
          <w:p w:rsidR="00C80349" w:rsidRPr="00A97535" w:rsidRDefault="009C4C19" w:rsidP="006F4EE1">
            <w:pPr>
              <w:widowControl w:val="0"/>
              <w:jc w:val="center"/>
              <w:rPr>
                <w:rFonts w:asciiTheme="minorHAnsi" w:hAnsiTheme="minorHAnsi" w:cstheme="minorHAnsi"/>
                <w:color w:val="000000"/>
                <w:sz w:val="18"/>
                <w:szCs w:val="18"/>
              </w:rPr>
            </w:pPr>
            <w:r>
              <w:rPr>
                <w:rFonts w:asciiTheme="minorHAnsi" w:hAnsiTheme="minorHAnsi" w:cstheme="minorHAnsi"/>
                <w:color w:val="000000"/>
                <w:sz w:val="18"/>
                <w:szCs w:val="18"/>
              </w:rPr>
              <w:lastRenderedPageBreak/>
              <w:t>Non communiqué</w:t>
            </w:r>
          </w:p>
        </w:tc>
      </w:tr>
    </w:tbl>
    <w:p w:rsidR="00AA3172" w:rsidRPr="00A97535" w:rsidRDefault="00AA3172" w:rsidP="00AA3172">
      <w:pPr>
        <w:pStyle w:val="Corpsdetexte"/>
        <w:spacing w:before="48"/>
        <w:ind w:left="284" w:right="1486"/>
        <w:jc w:val="both"/>
        <w:rPr>
          <w:rFonts w:asciiTheme="minorHAnsi" w:hAnsiTheme="minorHAnsi" w:cstheme="minorHAnsi"/>
          <w:iCs/>
          <w:sz w:val="18"/>
          <w:szCs w:val="18"/>
        </w:rPr>
      </w:pPr>
    </w:p>
    <w:sectPr w:rsidR="00AA3172" w:rsidRPr="00A97535">
      <w:type w:val="continuous"/>
      <w:pgSz w:w="12240" w:h="15840"/>
      <w:pgMar w:top="1380" w:right="660" w:bottom="820" w:left="880" w:header="190" w:footer="6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5CDB" w:rsidRDefault="00E05CDB">
      <w:r>
        <w:separator/>
      </w:r>
    </w:p>
  </w:endnote>
  <w:endnote w:type="continuationSeparator" w:id="0">
    <w:p w:rsidR="00E05CDB" w:rsidRDefault="00E05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40F" w:rsidRDefault="00712C15">
    <w:pPr>
      <w:pStyle w:val="Corpsdetexte"/>
      <w:spacing w:line="14" w:lineRule="auto"/>
      <w:rPr>
        <w:sz w:val="20"/>
      </w:rPr>
    </w:pPr>
    <w:r>
      <w:rPr>
        <w:noProof/>
        <w:lang w:eastAsia="fr-FR"/>
      </w:rPr>
      <mc:AlternateContent>
        <mc:Choice Requires="wps">
          <w:drawing>
            <wp:anchor distT="0" distB="0" distL="0" distR="0" simplePos="0" relativeHeight="487393280" behindDoc="1" locked="0" layoutInCell="1" allowOverlap="1">
              <wp:simplePos x="0" y="0"/>
              <wp:positionH relativeFrom="page">
                <wp:posOffset>2572565</wp:posOffset>
              </wp:positionH>
              <wp:positionV relativeFrom="page">
                <wp:posOffset>9521473</wp:posOffset>
              </wp:positionV>
              <wp:extent cx="2803525" cy="18224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3525" cy="182245"/>
                      </a:xfrm>
                      <a:prstGeom prst="rect">
                        <a:avLst/>
                      </a:prstGeom>
                    </wps:spPr>
                    <wps:txbx>
                      <w:txbxContent>
                        <w:p w:rsidR="00BE240F" w:rsidRDefault="00712C15">
                          <w:pPr>
                            <w:spacing w:before="21"/>
                            <w:ind w:left="20"/>
                            <w:rPr>
                              <w:sz w:val="20"/>
                            </w:rPr>
                          </w:pPr>
                          <w:r>
                            <w:rPr>
                              <w:sz w:val="20"/>
                            </w:rPr>
                            <w:t>Fiche</w:t>
                          </w:r>
                          <w:r>
                            <w:rPr>
                              <w:spacing w:val="-7"/>
                              <w:sz w:val="20"/>
                            </w:rPr>
                            <w:t xml:space="preserve"> </w:t>
                          </w:r>
                          <w:r>
                            <w:rPr>
                              <w:sz w:val="20"/>
                            </w:rPr>
                            <w:t>1_Note</w:t>
                          </w:r>
                          <w:r>
                            <w:rPr>
                              <w:spacing w:val="-7"/>
                              <w:sz w:val="20"/>
                            </w:rPr>
                            <w:t xml:space="preserve"> </w:t>
                          </w:r>
                          <w:r>
                            <w:rPr>
                              <w:sz w:val="20"/>
                            </w:rPr>
                            <w:t>opportunité</w:t>
                          </w:r>
                          <w:r>
                            <w:rPr>
                              <w:spacing w:val="-7"/>
                              <w:sz w:val="20"/>
                            </w:rPr>
                            <w:t xml:space="preserve"> </w:t>
                          </w:r>
                          <w:r>
                            <w:rPr>
                              <w:sz w:val="20"/>
                            </w:rPr>
                            <w:t>alternance</w:t>
                          </w:r>
                          <w:r>
                            <w:rPr>
                              <w:spacing w:val="-7"/>
                              <w:sz w:val="20"/>
                            </w:rPr>
                            <w:t xml:space="preserve"> </w:t>
                          </w:r>
                          <w:r>
                            <w:rPr>
                              <w:sz w:val="20"/>
                            </w:rPr>
                            <w:t>_Kit</w:t>
                          </w:r>
                          <w:r>
                            <w:rPr>
                              <w:spacing w:val="-7"/>
                              <w:sz w:val="20"/>
                            </w:rPr>
                            <w:t xml:space="preserve"> </w:t>
                          </w:r>
                          <w:r>
                            <w:rPr>
                              <w:sz w:val="20"/>
                            </w:rPr>
                            <w:t>_mars</w:t>
                          </w:r>
                          <w:r>
                            <w:rPr>
                              <w:spacing w:val="-7"/>
                              <w:sz w:val="20"/>
                            </w:rPr>
                            <w:t xml:space="preserve"> </w:t>
                          </w:r>
                          <w:r>
                            <w:rPr>
                              <w:spacing w:val="-4"/>
                              <w:sz w:val="20"/>
                            </w:rPr>
                            <w:t>2023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6" type="#_x0000_t202" style="position:absolute;margin-left:202.55pt;margin-top:749.7pt;width:220.75pt;height:14.35pt;z-index:-15923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" filled="f" stroked="f">
              <v:path arrowok="t"/>
              <v:textbox inset="0,0,0,0">
                <w:txbxContent>
                  <w:p w:rsidR="00BE240F" w:rsidRDefault="00712C15">
                    <w:pPr>
                      <w:spacing w:before="21"/>
                      <w:ind w:left="20"/>
                      <w:rPr>
                        <w:sz w:val="20"/>
                      </w:rPr>
                    </w:pPr>
                    <w:r>
                      <w:rPr>
                        <w:sz w:val="20"/>
                      </w:rPr>
                      <w:t>Fiche</w:t>
                    </w:r>
                    <w:r>
                      <w:rPr>
                        <w:spacing w:val="-7"/>
                        <w:sz w:val="20"/>
                      </w:rPr>
                      <w:t xml:space="preserve"> </w:t>
                    </w:r>
                    <w:r>
                      <w:rPr>
                        <w:sz w:val="20"/>
                      </w:rPr>
                      <w:t>1_Note</w:t>
                    </w:r>
                    <w:r>
                      <w:rPr>
                        <w:spacing w:val="-7"/>
                        <w:sz w:val="20"/>
                      </w:rPr>
                      <w:t xml:space="preserve"> </w:t>
                    </w:r>
                    <w:r>
                      <w:rPr>
                        <w:sz w:val="20"/>
                      </w:rPr>
                      <w:t>opportunité</w:t>
                    </w:r>
                    <w:r>
                      <w:rPr>
                        <w:spacing w:val="-7"/>
                        <w:sz w:val="20"/>
                      </w:rPr>
                      <w:t xml:space="preserve"> </w:t>
                    </w:r>
                    <w:r>
                      <w:rPr>
                        <w:sz w:val="20"/>
                      </w:rPr>
                      <w:t>alternance</w:t>
                    </w:r>
                    <w:r>
                      <w:rPr>
                        <w:spacing w:val="-7"/>
                        <w:sz w:val="20"/>
                      </w:rPr>
                      <w:t xml:space="preserve"> </w:t>
                    </w:r>
                    <w:r>
                      <w:rPr>
                        <w:sz w:val="20"/>
                      </w:rPr>
                      <w:t>_Kit</w:t>
                    </w:r>
                    <w:r>
                      <w:rPr>
                        <w:spacing w:val="-7"/>
                        <w:sz w:val="20"/>
                      </w:rPr>
                      <w:t xml:space="preserve"> </w:t>
                    </w:r>
                    <w:r>
                      <w:rPr>
                        <w:sz w:val="20"/>
                      </w:rPr>
                      <w:t>_mars</w:t>
                    </w:r>
                    <w:r>
                      <w:rPr>
                        <w:spacing w:val="-7"/>
                        <w:sz w:val="20"/>
                      </w:rPr>
                      <w:t xml:space="preserve"> </w:t>
                    </w:r>
                    <w:r>
                      <w:rPr>
                        <w:spacing w:val="-4"/>
                        <w:sz w:val="20"/>
                      </w:rPr>
                      <w:t>2023</w:t>
                    </w:r>
                  </w:p>
                </w:txbxContent>
              </v:textbox>
              <w10:wrap anchorx="page" anchory="page"/>
            </v:shape>
          </w:pict>
        </mc:Fallback>
      </mc:AlternateContent>
    </w:r>
    <w:r>
      <w:rPr>
        <w:noProof/>
        <w:lang w:eastAsia="fr-FR"/>
      </w:rPr>
      <mc:AlternateContent>
        <mc:Choice Requires="wps">
          <w:drawing>
            <wp:anchor distT="0" distB="0" distL="0" distR="0" simplePos="0" relativeHeight="487393792" behindDoc="1" locked="0" layoutInCell="1" allowOverlap="1">
              <wp:simplePos x="0" y="0"/>
              <wp:positionH relativeFrom="page">
                <wp:posOffset>6679199</wp:posOffset>
              </wp:positionH>
              <wp:positionV relativeFrom="page">
                <wp:posOffset>9676921</wp:posOffset>
              </wp:positionV>
              <wp:extent cx="650875" cy="18224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0875" cy="182245"/>
                      </a:xfrm>
                      <a:prstGeom prst="rect">
                        <a:avLst/>
                      </a:prstGeom>
                    </wps:spPr>
                    <wps:txbx>
                      <w:txbxContent>
                        <w:p w:rsidR="00BE240F" w:rsidRDefault="00712C15">
                          <w:pPr>
                            <w:spacing w:before="21"/>
                            <w:ind w:left="20"/>
                            <w:rPr>
                              <w:b/>
                              <w:sz w:val="20"/>
                            </w:rPr>
                          </w:pPr>
                          <w:r>
                            <w:rPr>
                              <w:sz w:val="20"/>
                            </w:rPr>
                            <w:t>Page</w:t>
                          </w:r>
                          <w:r>
                            <w:rPr>
                              <w:spacing w:val="-3"/>
                              <w:sz w:val="20"/>
                            </w:rPr>
                            <w:t xml:space="preserve"> </w:t>
                          </w:r>
                          <w:r>
                            <w:rPr>
                              <w:b/>
                              <w:sz w:val="20"/>
                            </w:rPr>
                            <w:fldChar w:fldCharType="begin"/>
                          </w:r>
                          <w:r>
                            <w:rPr>
                              <w:b/>
                              <w:sz w:val="20"/>
                            </w:rPr>
                            <w:instrText xml:space="preserve"> PAGE </w:instrText>
                          </w:r>
                          <w:r>
                            <w:rPr>
                              <w:b/>
                              <w:sz w:val="20"/>
                            </w:rPr>
                            <w:fldChar w:fldCharType="separate"/>
                          </w:r>
                          <w:r w:rsidR="002E45CD">
                            <w:rPr>
                              <w:b/>
                              <w:noProof/>
                              <w:sz w:val="20"/>
                            </w:rPr>
                            <w:t>2</w:t>
                          </w:r>
                          <w:r>
                            <w:rPr>
                              <w:b/>
                              <w:sz w:val="20"/>
                            </w:rPr>
                            <w:fldChar w:fldCharType="end"/>
                          </w:r>
                          <w:r>
                            <w:rPr>
                              <w:b/>
                              <w:spacing w:val="-3"/>
                              <w:sz w:val="20"/>
                            </w:rPr>
                            <w:t xml:space="preserve"> </w:t>
                          </w:r>
                          <w:r>
                            <w:rPr>
                              <w:sz w:val="20"/>
                            </w:rPr>
                            <w:t>sur</w:t>
                          </w:r>
                          <w:r>
                            <w:rPr>
                              <w:spacing w:val="-2"/>
                              <w:sz w:val="20"/>
                            </w:rPr>
                            <w:t xml:space="preserve"> </w:t>
                          </w:r>
                          <w:r>
                            <w:rPr>
                              <w:b/>
                              <w:spacing w:val="-10"/>
                              <w:sz w:val="20"/>
                            </w:rPr>
                            <w:fldChar w:fldCharType="begin"/>
                          </w:r>
                          <w:r>
                            <w:rPr>
                              <w:b/>
                              <w:spacing w:val="-10"/>
                              <w:sz w:val="20"/>
                            </w:rPr>
                            <w:instrText xml:space="preserve"> NUMPAGES </w:instrText>
                          </w:r>
                          <w:r>
                            <w:rPr>
                              <w:b/>
                              <w:spacing w:val="-10"/>
                              <w:sz w:val="20"/>
                            </w:rPr>
                            <w:fldChar w:fldCharType="separate"/>
                          </w:r>
                          <w:r w:rsidR="002E45CD">
                            <w:rPr>
                              <w:b/>
                              <w:noProof/>
                              <w:spacing w:val="-10"/>
                              <w:sz w:val="20"/>
                            </w:rPr>
                            <w:t>9</w:t>
                          </w:r>
                          <w:r>
                            <w:rPr>
                              <w:b/>
                              <w:spacing w:val="-10"/>
                              <w:sz w:val="20"/>
                            </w:rPr>
                            <w:fldChar w:fldCharType="end"/>
                          </w:r>
                        </w:p>
                      </w:txbxContent>
                    </wps:txbx>
                    <wps:bodyPr wrap="square" lIns="0" tIns="0" rIns="0" bIns="0" rtlCol="0">
                      <a:noAutofit/>
                    </wps:bodyPr>
                  </wps:wsp>
                </a:graphicData>
              </a:graphic>
            </wp:anchor>
          </w:drawing>
        </mc:Choice>
        <mc:Fallback>
          <w:pict>
            <v:shape id="Textbox 5" o:spid="_x0000_s1027" type="#_x0000_t202" style="position:absolute;margin-left:525.9pt;margin-top:761.95pt;width:51.25pt;height:14.35pt;z-index:-15922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" filled="f" stroked="f">
              <v:path arrowok="t"/>
              <v:textbox inset="0,0,0,0">
                <w:txbxContent>
                  <w:p w:rsidR="00BE240F" w:rsidRDefault="00712C15">
                    <w:pPr>
                      <w:spacing w:before="21"/>
                      <w:ind w:left="20"/>
                      <w:rPr>
                        <w:b/>
                        <w:sz w:val="20"/>
                      </w:rPr>
                    </w:pPr>
                    <w:r>
                      <w:rPr>
                        <w:sz w:val="20"/>
                      </w:rPr>
                      <w:t>Page</w:t>
                    </w:r>
                    <w:r>
                      <w:rPr>
                        <w:spacing w:val="-3"/>
                        <w:sz w:val="20"/>
                      </w:rPr>
                      <w:t xml:space="preserve"> </w:t>
                    </w:r>
                    <w:r>
                      <w:rPr>
                        <w:b/>
                        <w:sz w:val="20"/>
                      </w:rPr>
                      <w:fldChar w:fldCharType="begin"/>
                    </w:r>
                    <w:r>
                      <w:rPr>
                        <w:b/>
                        <w:sz w:val="20"/>
                      </w:rPr>
                      <w:instrText xml:space="preserve"> PAGE </w:instrText>
                    </w:r>
                    <w:r>
                      <w:rPr>
                        <w:b/>
                        <w:sz w:val="20"/>
                      </w:rPr>
                      <w:fldChar w:fldCharType="separate"/>
                    </w:r>
                    <w:r w:rsidR="002E45CD">
                      <w:rPr>
                        <w:b/>
                        <w:noProof/>
                        <w:sz w:val="20"/>
                      </w:rPr>
                      <w:t>2</w:t>
                    </w:r>
                    <w:r>
                      <w:rPr>
                        <w:b/>
                        <w:sz w:val="20"/>
                      </w:rPr>
                      <w:fldChar w:fldCharType="end"/>
                    </w:r>
                    <w:r>
                      <w:rPr>
                        <w:b/>
                        <w:spacing w:val="-3"/>
                        <w:sz w:val="20"/>
                      </w:rPr>
                      <w:t xml:space="preserve"> </w:t>
                    </w:r>
                    <w:r>
                      <w:rPr>
                        <w:sz w:val="20"/>
                      </w:rPr>
                      <w:t>sur</w:t>
                    </w:r>
                    <w:r>
                      <w:rPr>
                        <w:spacing w:val="-2"/>
                        <w:sz w:val="20"/>
                      </w:rPr>
                      <w:t xml:space="preserve"> </w:t>
                    </w:r>
                    <w:r>
                      <w:rPr>
                        <w:b/>
                        <w:spacing w:val="-10"/>
                        <w:sz w:val="20"/>
                      </w:rPr>
                      <w:fldChar w:fldCharType="begin"/>
                    </w:r>
                    <w:r>
                      <w:rPr>
                        <w:b/>
                        <w:spacing w:val="-10"/>
                        <w:sz w:val="20"/>
                      </w:rPr>
                      <w:instrText xml:space="preserve"> NUMPAGES </w:instrText>
                    </w:r>
                    <w:r>
                      <w:rPr>
                        <w:b/>
                        <w:spacing w:val="-10"/>
                        <w:sz w:val="20"/>
                      </w:rPr>
                      <w:fldChar w:fldCharType="separate"/>
                    </w:r>
                    <w:r w:rsidR="002E45CD">
                      <w:rPr>
                        <w:b/>
                        <w:noProof/>
                        <w:spacing w:val="-10"/>
                        <w:sz w:val="20"/>
                      </w:rPr>
                      <w:t>9</w:t>
                    </w:r>
                    <w:r>
                      <w:rPr>
                        <w:b/>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5CDB" w:rsidRDefault="00E05CDB">
      <w:r>
        <w:separator/>
      </w:r>
    </w:p>
  </w:footnote>
  <w:footnote w:type="continuationSeparator" w:id="0">
    <w:p w:rsidR="00E05CDB" w:rsidRDefault="00E05C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194124678"/>
      <w:docPartObj>
        <w:docPartGallery w:val="Page Numbers (Top of Page)"/>
        <w:docPartUnique/>
      </w:docPartObj>
    </w:sdtPr>
    <w:sdtEndPr>
      <w:rPr>
        <w:rStyle w:val="Numrodepage"/>
      </w:rPr>
    </w:sdtEndPr>
    <w:sdtContent>
      <w:p w:rsidR="00F65D1B" w:rsidRDefault="00F65D1B" w:rsidP="00CE024C">
        <w:pPr>
          <w:pStyle w:val="En-tt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rsidR="00F65D1B" w:rsidRDefault="00F65D1B" w:rsidP="00F65D1B">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40F" w:rsidRDefault="00712C15" w:rsidP="00F65D1B">
    <w:pPr>
      <w:pStyle w:val="Corpsdetexte"/>
      <w:spacing w:line="14" w:lineRule="auto"/>
      <w:ind w:right="360"/>
      <w:rPr>
        <w:sz w:val="20"/>
      </w:rPr>
    </w:pPr>
    <w:r>
      <w:rPr>
        <w:noProof/>
        <w:lang w:eastAsia="fr-FR"/>
      </w:rPr>
      <w:drawing>
        <wp:anchor distT="0" distB="0" distL="0" distR="0" simplePos="0" relativeHeight="487392768" behindDoc="1" locked="0" layoutInCell="1" allowOverlap="1">
          <wp:simplePos x="0" y="0"/>
          <wp:positionH relativeFrom="page">
            <wp:posOffset>630554</wp:posOffset>
          </wp:positionH>
          <wp:positionV relativeFrom="page">
            <wp:posOffset>120650</wp:posOffset>
          </wp:positionV>
          <wp:extent cx="760094" cy="760095"/>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760094" cy="76009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887765"/>
    <w:multiLevelType w:val="hybridMultilevel"/>
    <w:tmpl w:val="491C3D2C"/>
    <w:lvl w:ilvl="0" w:tplc="3E349ADA">
      <w:start w:val="1"/>
      <w:numFmt w:val="decimal"/>
      <w:lvlText w:val="%1."/>
      <w:lvlJc w:val="left"/>
      <w:pPr>
        <w:ind w:left="615" w:hanging="360"/>
        <w:jc w:val="left"/>
      </w:pPr>
      <w:rPr>
        <w:rFonts w:ascii="Calibri" w:eastAsia="Calibri" w:hAnsi="Calibri" w:cs="Calibri" w:hint="default"/>
        <w:b/>
        <w:bCs/>
        <w:i w:val="0"/>
        <w:iCs w:val="0"/>
        <w:color w:val="C00000"/>
        <w:spacing w:val="-1"/>
        <w:w w:val="100"/>
        <w:sz w:val="24"/>
        <w:szCs w:val="24"/>
        <w:lang w:val="fr-FR" w:eastAsia="en-US" w:bidi="ar-SA"/>
      </w:rPr>
    </w:lvl>
    <w:lvl w:ilvl="1" w:tplc="244865A6">
      <w:start w:val="1"/>
      <w:numFmt w:val="lowerLetter"/>
      <w:lvlText w:val="%2."/>
      <w:lvlJc w:val="left"/>
      <w:pPr>
        <w:ind w:left="1335" w:hanging="360"/>
        <w:jc w:val="left"/>
      </w:pPr>
      <w:rPr>
        <w:rFonts w:ascii="Calibri" w:eastAsia="Calibri" w:hAnsi="Calibri" w:cs="Calibri" w:hint="default"/>
        <w:b w:val="0"/>
        <w:bCs w:val="0"/>
        <w:i w:val="0"/>
        <w:iCs w:val="0"/>
        <w:spacing w:val="-1"/>
        <w:w w:val="100"/>
        <w:sz w:val="24"/>
        <w:szCs w:val="24"/>
        <w:lang w:val="fr-FR" w:eastAsia="en-US" w:bidi="ar-SA"/>
      </w:rPr>
    </w:lvl>
    <w:lvl w:ilvl="2" w:tplc="ECF2C3DE">
      <w:numFmt w:val="bullet"/>
      <w:lvlText w:val="•"/>
      <w:lvlJc w:val="left"/>
      <w:pPr>
        <w:ind w:left="1956" w:hanging="360"/>
      </w:pPr>
      <w:rPr>
        <w:rFonts w:hint="default"/>
        <w:lang w:val="fr-FR" w:eastAsia="en-US" w:bidi="ar-SA"/>
      </w:rPr>
    </w:lvl>
    <w:lvl w:ilvl="3" w:tplc="A92699A0">
      <w:numFmt w:val="bullet"/>
      <w:lvlText w:val="•"/>
      <w:lvlJc w:val="left"/>
      <w:pPr>
        <w:ind w:left="2572" w:hanging="360"/>
      </w:pPr>
      <w:rPr>
        <w:rFonts w:hint="default"/>
        <w:lang w:val="fr-FR" w:eastAsia="en-US" w:bidi="ar-SA"/>
      </w:rPr>
    </w:lvl>
    <w:lvl w:ilvl="4" w:tplc="0C60FDAA">
      <w:numFmt w:val="bullet"/>
      <w:lvlText w:val="•"/>
      <w:lvlJc w:val="left"/>
      <w:pPr>
        <w:ind w:left="3188" w:hanging="360"/>
      </w:pPr>
      <w:rPr>
        <w:rFonts w:hint="default"/>
        <w:lang w:val="fr-FR" w:eastAsia="en-US" w:bidi="ar-SA"/>
      </w:rPr>
    </w:lvl>
    <w:lvl w:ilvl="5" w:tplc="FAE6DDAC">
      <w:numFmt w:val="bullet"/>
      <w:lvlText w:val="•"/>
      <w:lvlJc w:val="left"/>
      <w:pPr>
        <w:ind w:left="3804" w:hanging="360"/>
      </w:pPr>
      <w:rPr>
        <w:rFonts w:hint="default"/>
        <w:lang w:val="fr-FR" w:eastAsia="en-US" w:bidi="ar-SA"/>
      </w:rPr>
    </w:lvl>
    <w:lvl w:ilvl="6" w:tplc="A42A90B4">
      <w:numFmt w:val="bullet"/>
      <w:lvlText w:val="•"/>
      <w:lvlJc w:val="left"/>
      <w:pPr>
        <w:ind w:left="4420" w:hanging="360"/>
      </w:pPr>
      <w:rPr>
        <w:rFonts w:hint="default"/>
        <w:lang w:val="fr-FR" w:eastAsia="en-US" w:bidi="ar-SA"/>
      </w:rPr>
    </w:lvl>
    <w:lvl w:ilvl="7" w:tplc="DAB611B2">
      <w:numFmt w:val="bullet"/>
      <w:lvlText w:val="•"/>
      <w:lvlJc w:val="left"/>
      <w:pPr>
        <w:ind w:left="5037" w:hanging="360"/>
      </w:pPr>
      <w:rPr>
        <w:rFonts w:hint="default"/>
        <w:lang w:val="fr-FR" w:eastAsia="en-US" w:bidi="ar-SA"/>
      </w:rPr>
    </w:lvl>
    <w:lvl w:ilvl="8" w:tplc="5EAECE66">
      <w:numFmt w:val="bullet"/>
      <w:lvlText w:val="•"/>
      <w:lvlJc w:val="left"/>
      <w:pPr>
        <w:ind w:left="5653" w:hanging="360"/>
      </w:pPr>
      <w:rPr>
        <w:rFonts w:hint="default"/>
        <w:lang w:val="fr-FR" w:eastAsia="en-US" w:bidi="ar-SA"/>
      </w:rPr>
    </w:lvl>
  </w:abstractNum>
  <w:abstractNum w:abstractNumId="1" w15:restartNumberingAfterBreak="0">
    <w:nsid w:val="2B517BB2"/>
    <w:multiLevelType w:val="hybridMultilevel"/>
    <w:tmpl w:val="89ECB124"/>
    <w:lvl w:ilvl="0" w:tplc="E9DA17B2">
      <w:numFmt w:val="bullet"/>
      <w:lvlText w:val="-"/>
      <w:lvlJc w:val="left"/>
      <w:pPr>
        <w:ind w:left="1181" w:hanging="360"/>
      </w:pPr>
      <w:rPr>
        <w:rFonts w:ascii="Calibri" w:eastAsia="Calibri" w:hAnsi="Calibri" w:cs="Calibri" w:hint="default"/>
      </w:rPr>
    </w:lvl>
    <w:lvl w:ilvl="1" w:tplc="040C0003" w:tentative="1">
      <w:start w:val="1"/>
      <w:numFmt w:val="bullet"/>
      <w:lvlText w:val="o"/>
      <w:lvlJc w:val="left"/>
      <w:pPr>
        <w:ind w:left="1901" w:hanging="360"/>
      </w:pPr>
      <w:rPr>
        <w:rFonts w:ascii="Courier New" w:hAnsi="Courier New" w:cs="Courier New" w:hint="default"/>
      </w:rPr>
    </w:lvl>
    <w:lvl w:ilvl="2" w:tplc="040C0005" w:tentative="1">
      <w:start w:val="1"/>
      <w:numFmt w:val="bullet"/>
      <w:lvlText w:val=""/>
      <w:lvlJc w:val="left"/>
      <w:pPr>
        <w:ind w:left="2621" w:hanging="360"/>
      </w:pPr>
      <w:rPr>
        <w:rFonts w:ascii="Wingdings" w:hAnsi="Wingdings" w:hint="default"/>
      </w:rPr>
    </w:lvl>
    <w:lvl w:ilvl="3" w:tplc="040C0001" w:tentative="1">
      <w:start w:val="1"/>
      <w:numFmt w:val="bullet"/>
      <w:lvlText w:val=""/>
      <w:lvlJc w:val="left"/>
      <w:pPr>
        <w:ind w:left="3341" w:hanging="360"/>
      </w:pPr>
      <w:rPr>
        <w:rFonts w:ascii="Symbol" w:hAnsi="Symbol" w:hint="default"/>
      </w:rPr>
    </w:lvl>
    <w:lvl w:ilvl="4" w:tplc="040C0003" w:tentative="1">
      <w:start w:val="1"/>
      <w:numFmt w:val="bullet"/>
      <w:lvlText w:val="o"/>
      <w:lvlJc w:val="left"/>
      <w:pPr>
        <w:ind w:left="4061" w:hanging="360"/>
      </w:pPr>
      <w:rPr>
        <w:rFonts w:ascii="Courier New" w:hAnsi="Courier New" w:cs="Courier New" w:hint="default"/>
      </w:rPr>
    </w:lvl>
    <w:lvl w:ilvl="5" w:tplc="040C0005" w:tentative="1">
      <w:start w:val="1"/>
      <w:numFmt w:val="bullet"/>
      <w:lvlText w:val=""/>
      <w:lvlJc w:val="left"/>
      <w:pPr>
        <w:ind w:left="4781" w:hanging="360"/>
      </w:pPr>
      <w:rPr>
        <w:rFonts w:ascii="Wingdings" w:hAnsi="Wingdings" w:hint="default"/>
      </w:rPr>
    </w:lvl>
    <w:lvl w:ilvl="6" w:tplc="040C0001" w:tentative="1">
      <w:start w:val="1"/>
      <w:numFmt w:val="bullet"/>
      <w:lvlText w:val=""/>
      <w:lvlJc w:val="left"/>
      <w:pPr>
        <w:ind w:left="5501" w:hanging="360"/>
      </w:pPr>
      <w:rPr>
        <w:rFonts w:ascii="Symbol" w:hAnsi="Symbol" w:hint="default"/>
      </w:rPr>
    </w:lvl>
    <w:lvl w:ilvl="7" w:tplc="040C0003" w:tentative="1">
      <w:start w:val="1"/>
      <w:numFmt w:val="bullet"/>
      <w:lvlText w:val="o"/>
      <w:lvlJc w:val="left"/>
      <w:pPr>
        <w:ind w:left="6221" w:hanging="360"/>
      </w:pPr>
      <w:rPr>
        <w:rFonts w:ascii="Courier New" w:hAnsi="Courier New" w:cs="Courier New" w:hint="default"/>
      </w:rPr>
    </w:lvl>
    <w:lvl w:ilvl="8" w:tplc="040C0005" w:tentative="1">
      <w:start w:val="1"/>
      <w:numFmt w:val="bullet"/>
      <w:lvlText w:val=""/>
      <w:lvlJc w:val="left"/>
      <w:pPr>
        <w:ind w:left="6941" w:hanging="360"/>
      </w:pPr>
      <w:rPr>
        <w:rFonts w:ascii="Wingdings" w:hAnsi="Wingdings" w:hint="default"/>
      </w:rPr>
    </w:lvl>
  </w:abstractNum>
  <w:abstractNum w:abstractNumId="2" w15:restartNumberingAfterBreak="0">
    <w:nsid w:val="34E26DBD"/>
    <w:multiLevelType w:val="hybridMultilevel"/>
    <w:tmpl w:val="BBA65466"/>
    <w:lvl w:ilvl="0" w:tplc="3490D1F8">
      <w:numFmt w:val="bullet"/>
      <w:lvlText w:val="-"/>
      <w:lvlJc w:val="left"/>
      <w:pPr>
        <w:ind w:left="1040" w:hanging="360"/>
      </w:pPr>
      <w:rPr>
        <w:rFonts w:ascii="Calibri" w:eastAsia="Calibri" w:hAnsi="Calibri" w:cs="Calibri" w:hint="default"/>
        <w:b/>
        <w:sz w:val="24"/>
      </w:rPr>
    </w:lvl>
    <w:lvl w:ilvl="1" w:tplc="040C0003" w:tentative="1">
      <w:start w:val="1"/>
      <w:numFmt w:val="bullet"/>
      <w:lvlText w:val="o"/>
      <w:lvlJc w:val="left"/>
      <w:pPr>
        <w:ind w:left="1760" w:hanging="360"/>
      </w:pPr>
      <w:rPr>
        <w:rFonts w:ascii="Courier New" w:hAnsi="Courier New" w:cs="Courier New" w:hint="default"/>
      </w:rPr>
    </w:lvl>
    <w:lvl w:ilvl="2" w:tplc="040C0005" w:tentative="1">
      <w:start w:val="1"/>
      <w:numFmt w:val="bullet"/>
      <w:lvlText w:val=""/>
      <w:lvlJc w:val="left"/>
      <w:pPr>
        <w:ind w:left="2480" w:hanging="360"/>
      </w:pPr>
      <w:rPr>
        <w:rFonts w:ascii="Wingdings" w:hAnsi="Wingdings" w:hint="default"/>
      </w:rPr>
    </w:lvl>
    <w:lvl w:ilvl="3" w:tplc="040C0001" w:tentative="1">
      <w:start w:val="1"/>
      <w:numFmt w:val="bullet"/>
      <w:lvlText w:val=""/>
      <w:lvlJc w:val="left"/>
      <w:pPr>
        <w:ind w:left="3200" w:hanging="360"/>
      </w:pPr>
      <w:rPr>
        <w:rFonts w:ascii="Symbol" w:hAnsi="Symbol" w:hint="default"/>
      </w:rPr>
    </w:lvl>
    <w:lvl w:ilvl="4" w:tplc="040C0003" w:tentative="1">
      <w:start w:val="1"/>
      <w:numFmt w:val="bullet"/>
      <w:lvlText w:val="o"/>
      <w:lvlJc w:val="left"/>
      <w:pPr>
        <w:ind w:left="3920" w:hanging="360"/>
      </w:pPr>
      <w:rPr>
        <w:rFonts w:ascii="Courier New" w:hAnsi="Courier New" w:cs="Courier New" w:hint="default"/>
      </w:rPr>
    </w:lvl>
    <w:lvl w:ilvl="5" w:tplc="040C0005" w:tentative="1">
      <w:start w:val="1"/>
      <w:numFmt w:val="bullet"/>
      <w:lvlText w:val=""/>
      <w:lvlJc w:val="left"/>
      <w:pPr>
        <w:ind w:left="4640" w:hanging="360"/>
      </w:pPr>
      <w:rPr>
        <w:rFonts w:ascii="Wingdings" w:hAnsi="Wingdings" w:hint="default"/>
      </w:rPr>
    </w:lvl>
    <w:lvl w:ilvl="6" w:tplc="040C0001" w:tentative="1">
      <w:start w:val="1"/>
      <w:numFmt w:val="bullet"/>
      <w:lvlText w:val=""/>
      <w:lvlJc w:val="left"/>
      <w:pPr>
        <w:ind w:left="5360" w:hanging="360"/>
      </w:pPr>
      <w:rPr>
        <w:rFonts w:ascii="Symbol" w:hAnsi="Symbol" w:hint="default"/>
      </w:rPr>
    </w:lvl>
    <w:lvl w:ilvl="7" w:tplc="040C0003" w:tentative="1">
      <w:start w:val="1"/>
      <w:numFmt w:val="bullet"/>
      <w:lvlText w:val="o"/>
      <w:lvlJc w:val="left"/>
      <w:pPr>
        <w:ind w:left="6080" w:hanging="360"/>
      </w:pPr>
      <w:rPr>
        <w:rFonts w:ascii="Courier New" w:hAnsi="Courier New" w:cs="Courier New" w:hint="default"/>
      </w:rPr>
    </w:lvl>
    <w:lvl w:ilvl="8" w:tplc="040C0005" w:tentative="1">
      <w:start w:val="1"/>
      <w:numFmt w:val="bullet"/>
      <w:lvlText w:val=""/>
      <w:lvlJc w:val="left"/>
      <w:pPr>
        <w:ind w:left="6800" w:hanging="360"/>
      </w:pPr>
      <w:rPr>
        <w:rFonts w:ascii="Wingdings" w:hAnsi="Wingdings" w:hint="default"/>
      </w:rPr>
    </w:lvl>
  </w:abstractNum>
  <w:abstractNum w:abstractNumId="3" w15:restartNumberingAfterBreak="0">
    <w:nsid w:val="3DC159EB"/>
    <w:multiLevelType w:val="hybridMultilevel"/>
    <w:tmpl w:val="A0AEC7E4"/>
    <w:lvl w:ilvl="0" w:tplc="19F65784">
      <w:numFmt w:val="bullet"/>
      <w:lvlText w:val="-"/>
      <w:lvlJc w:val="left"/>
      <w:pPr>
        <w:ind w:left="297" w:hanging="86"/>
      </w:pPr>
      <w:rPr>
        <w:rFonts w:ascii="Calibri" w:eastAsia="Calibri" w:hAnsi="Calibri" w:cs="Calibri" w:hint="default"/>
        <w:b w:val="0"/>
        <w:bCs w:val="0"/>
        <w:i w:val="0"/>
        <w:iCs w:val="0"/>
        <w:spacing w:val="0"/>
        <w:w w:val="99"/>
        <w:sz w:val="16"/>
        <w:szCs w:val="16"/>
        <w:lang w:val="fr-FR" w:eastAsia="en-US" w:bidi="ar-SA"/>
      </w:rPr>
    </w:lvl>
    <w:lvl w:ilvl="1" w:tplc="F03AA3CA">
      <w:numFmt w:val="bullet"/>
      <w:lvlText w:val="•"/>
      <w:lvlJc w:val="left"/>
      <w:pPr>
        <w:ind w:left="410" w:hanging="86"/>
      </w:pPr>
      <w:rPr>
        <w:rFonts w:hint="default"/>
        <w:lang w:val="fr-FR" w:eastAsia="en-US" w:bidi="ar-SA"/>
      </w:rPr>
    </w:lvl>
    <w:lvl w:ilvl="2" w:tplc="0290AA84">
      <w:numFmt w:val="bullet"/>
      <w:lvlText w:val="•"/>
      <w:lvlJc w:val="left"/>
      <w:pPr>
        <w:ind w:left="521" w:hanging="86"/>
      </w:pPr>
      <w:rPr>
        <w:rFonts w:hint="default"/>
        <w:lang w:val="fr-FR" w:eastAsia="en-US" w:bidi="ar-SA"/>
      </w:rPr>
    </w:lvl>
    <w:lvl w:ilvl="3" w:tplc="24121454">
      <w:numFmt w:val="bullet"/>
      <w:lvlText w:val="•"/>
      <w:lvlJc w:val="left"/>
      <w:pPr>
        <w:ind w:left="631" w:hanging="86"/>
      </w:pPr>
      <w:rPr>
        <w:rFonts w:hint="default"/>
        <w:lang w:val="fr-FR" w:eastAsia="en-US" w:bidi="ar-SA"/>
      </w:rPr>
    </w:lvl>
    <w:lvl w:ilvl="4" w:tplc="44FE1E30">
      <w:numFmt w:val="bullet"/>
      <w:lvlText w:val="•"/>
      <w:lvlJc w:val="left"/>
      <w:pPr>
        <w:ind w:left="742" w:hanging="86"/>
      </w:pPr>
      <w:rPr>
        <w:rFonts w:hint="default"/>
        <w:lang w:val="fr-FR" w:eastAsia="en-US" w:bidi="ar-SA"/>
      </w:rPr>
    </w:lvl>
    <w:lvl w:ilvl="5" w:tplc="7C4E2056">
      <w:numFmt w:val="bullet"/>
      <w:lvlText w:val="•"/>
      <w:lvlJc w:val="left"/>
      <w:pPr>
        <w:ind w:left="853" w:hanging="86"/>
      </w:pPr>
      <w:rPr>
        <w:rFonts w:hint="default"/>
        <w:lang w:val="fr-FR" w:eastAsia="en-US" w:bidi="ar-SA"/>
      </w:rPr>
    </w:lvl>
    <w:lvl w:ilvl="6" w:tplc="D7D238FE">
      <w:numFmt w:val="bullet"/>
      <w:lvlText w:val="•"/>
      <w:lvlJc w:val="left"/>
      <w:pPr>
        <w:ind w:left="963" w:hanging="86"/>
      </w:pPr>
      <w:rPr>
        <w:rFonts w:hint="default"/>
        <w:lang w:val="fr-FR" w:eastAsia="en-US" w:bidi="ar-SA"/>
      </w:rPr>
    </w:lvl>
    <w:lvl w:ilvl="7" w:tplc="BAB8D82C">
      <w:numFmt w:val="bullet"/>
      <w:lvlText w:val="•"/>
      <w:lvlJc w:val="left"/>
      <w:pPr>
        <w:ind w:left="1074" w:hanging="86"/>
      </w:pPr>
      <w:rPr>
        <w:rFonts w:hint="default"/>
        <w:lang w:val="fr-FR" w:eastAsia="en-US" w:bidi="ar-SA"/>
      </w:rPr>
    </w:lvl>
    <w:lvl w:ilvl="8" w:tplc="89F610A0">
      <w:numFmt w:val="bullet"/>
      <w:lvlText w:val="•"/>
      <w:lvlJc w:val="left"/>
      <w:pPr>
        <w:ind w:left="1184" w:hanging="86"/>
      </w:pPr>
      <w:rPr>
        <w:rFonts w:hint="default"/>
        <w:lang w:val="fr-FR" w:eastAsia="en-US" w:bidi="ar-SA"/>
      </w:rPr>
    </w:lvl>
  </w:abstractNum>
  <w:abstractNum w:abstractNumId="4" w15:restartNumberingAfterBreak="0">
    <w:nsid w:val="4B566D4D"/>
    <w:multiLevelType w:val="hybridMultilevel"/>
    <w:tmpl w:val="C4941E06"/>
    <w:lvl w:ilvl="0" w:tplc="1B8E6012">
      <w:numFmt w:val="bullet"/>
      <w:lvlText w:val=""/>
      <w:lvlJc w:val="left"/>
      <w:pPr>
        <w:ind w:left="1117" w:hanging="360"/>
      </w:pPr>
      <w:rPr>
        <w:rFonts w:ascii="Wingdings" w:eastAsia="Wingdings" w:hAnsi="Wingdings" w:cs="Wingdings" w:hint="default"/>
        <w:b w:val="0"/>
        <w:bCs w:val="0"/>
        <w:i w:val="0"/>
        <w:iCs w:val="0"/>
        <w:spacing w:val="0"/>
        <w:w w:val="100"/>
        <w:sz w:val="24"/>
        <w:szCs w:val="24"/>
        <w:lang w:val="fr-FR" w:eastAsia="en-US" w:bidi="ar-SA"/>
      </w:rPr>
    </w:lvl>
    <w:lvl w:ilvl="1" w:tplc="253AAB74">
      <w:numFmt w:val="bullet"/>
      <w:lvlText w:val="•"/>
      <w:lvlJc w:val="left"/>
      <w:pPr>
        <w:ind w:left="2078" w:hanging="360"/>
      </w:pPr>
      <w:rPr>
        <w:rFonts w:hint="default"/>
        <w:lang w:val="fr-FR" w:eastAsia="en-US" w:bidi="ar-SA"/>
      </w:rPr>
    </w:lvl>
    <w:lvl w:ilvl="2" w:tplc="1E5633CA">
      <w:numFmt w:val="bullet"/>
      <w:lvlText w:val="•"/>
      <w:lvlJc w:val="left"/>
      <w:pPr>
        <w:ind w:left="3036" w:hanging="360"/>
      </w:pPr>
      <w:rPr>
        <w:rFonts w:hint="default"/>
        <w:lang w:val="fr-FR" w:eastAsia="en-US" w:bidi="ar-SA"/>
      </w:rPr>
    </w:lvl>
    <w:lvl w:ilvl="3" w:tplc="1B54D11C">
      <w:numFmt w:val="bullet"/>
      <w:lvlText w:val="•"/>
      <w:lvlJc w:val="left"/>
      <w:pPr>
        <w:ind w:left="3994" w:hanging="360"/>
      </w:pPr>
      <w:rPr>
        <w:rFonts w:hint="default"/>
        <w:lang w:val="fr-FR" w:eastAsia="en-US" w:bidi="ar-SA"/>
      </w:rPr>
    </w:lvl>
    <w:lvl w:ilvl="4" w:tplc="D18098D0">
      <w:numFmt w:val="bullet"/>
      <w:lvlText w:val="•"/>
      <w:lvlJc w:val="left"/>
      <w:pPr>
        <w:ind w:left="4952" w:hanging="360"/>
      </w:pPr>
      <w:rPr>
        <w:rFonts w:hint="default"/>
        <w:lang w:val="fr-FR" w:eastAsia="en-US" w:bidi="ar-SA"/>
      </w:rPr>
    </w:lvl>
    <w:lvl w:ilvl="5" w:tplc="133642A0">
      <w:numFmt w:val="bullet"/>
      <w:lvlText w:val="•"/>
      <w:lvlJc w:val="left"/>
      <w:pPr>
        <w:ind w:left="5910" w:hanging="360"/>
      </w:pPr>
      <w:rPr>
        <w:rFonts w:hint="default"/>
        <w:lang w:val="fr-FR" w:eastAsia="en-US" w:bidi="ar-SA"/>
      </w:rPr>
    </w:lvl>
    <w:lvl w:ilvl="6" w:tplc="5B507AB2">
      <w:numFmt w:val="bullet"/>
      <w:lvlText w:val="•"/>
      <w:lvlJc w:val="left"/>
      <w:pPr>
        <w:ind w:left="6868" w:hanging="360"/>
      </w:pPr>
      <w:rPr>
        <w:rFonts w:hint="default"/>
        <w:lang w:val="fr-FR" w:eastAsia="en-US" w:bidi="ar-SA"/>
      </w:rPr>
    </w:lvl>
    <w:lvl w:ilvl="7" w:tplc="845C2E9C">
      <w:numFmt w:val="bullet"/>
      <w:lvlText w:val="•"/>
      <w:lvlJc w:val="left"/>
      <w:pPr>
        <w:ind w:left="7826" w:hanging="360"/>
      </w:pPr>
      <w:rPr>
        <w:rFonts w:hint="default"/>
        <w:lang w:val="fr-FR" w:eastAsia="en-US" w:bidi="ar-SA"/>
      </w:rPr>
    </w:lvl>
    <w:lvl w:ilvl="8" w:tplc="83E2DEA4">
      <w:numFmt w:val="bullet"/>
      <w:lvlText w:val="•"/>
      <w:lvlJc w:val="left"/>
      <w:pPr>
        <w:ind w:left="8784" w:hanging="360"/>
      </w:pPr>
      <w:rPr>
        <w:rFonts w:hint="default"/>
        <w:lang w:val="fr-FR" w:eastAsia="en-US" w:bidi="ar-SA"/>
      </w:rPr>
    </w:lvl>
  </w:abstractNum>
  <w:abstractNum w:abstractNumId="5" w15:restartNumberingAfterBreak="0">
    <w:nsid w:val="56490245"/>
    <w:multiLevelType w:val="hybridMultilevel"/>
    <w:tmpl w:val="98B04814"/>
    <w:lvl w:ilvl="0" w:tplc="3490D1F8">
      <w:numFmt w:val="bullet"/>
      <w:lvlText w:val="-"/>
      <w:lvlJc w:val="left"/>
      <w:pPr>
        <w:ind w:left="1652" w:hanging="360"/>
      </w:pPr>
      <w:rPr>
        <w:rFonts w:ascii="Calibri" w:eastAsia="Calibri" w:hAnsi="Calibri" w:cs="Calibri" w:hint="default"/>
        <w:b/>
        <w:sz w:val="24"/>
      </w:rPr>
    </w:lvl>
    <w:lvl w:ilvl="1" w:tplc="040C0003" w:tentative="1">
      <w:start w:val="1"/>
      <w:numFmt w:val="bullet"/>
      <w:lvlText w:val="o"/>
      <w:lvlJc w:val="left"/>
      <w:pPr>
        <w:ind w:left="2120" w:hanging="360"/>
      </w:pPr>
      <w:rPr>
        <w:rFonts w:ascii="Courier New" w:hAnsi="Courier New" w:cs="Courier New" w:hint="default"/>
      </w:rPr>
    </w:lvl>
    <w:lvl w:ilvl="2" w:tplc="040C0005" w:tentative="1">
      <w:start w:val="1"/>
      <w:numFmt w:val="bullet"/>
      <w:lvlText w:val=""/>
      <w:lvlJc w:val="left"/>
      <w:pPr>
        <w:ind w:left="2840" w:hanging="360"/>
      </w:pPr>
      <w:rPr>
        <w:rFonts w:ascii="Wingdings" w:hAnsi="Wingdings" w:hint="default"/>
      </w:rPr>
    </w:lvl>
    <w:lvl w:ilvl="3" w:tplc="040C0001" w:tentative="1">
      <w:start w:val="1"/>
      <w:numFmt w:val="bullet"/>
      <w:lvlText w:val=""/>
      <w:lvlJc w:val="left"/>
      <w:pPr>
        <w:ind w:left="3560" w:hanging="360"/>
      </w:pPr>
      <w:rPr>
        <w:rFonts w:ascii="Symbol" w:hAnsi="Symbol" w:hint="default"/>
      </w:rPr>
    </w:lvl>
    <w:lvl w:ilvl="4" w:tplc="040C0003" w:tentative="1">
      <w:start w:val="1"/>
      <w:numFmt w:val="bullet"/>
      <w:lvlText w:val="o"/>
      <w:lvlJc w:val="left"/>
      <w:pPr>
        <w:ind w:left="4280" w:hanging="360"/>
      </w:pPr>
      <w:rPr>
        <w:rFonts w:ascii="Courier New" w:hAnsi="Courier New" w:cs="Courier New" w:hint="default"/>
      </w:rPr>
    </w:lvl>
    <w:lvl w:ilvl="5" w:tplc="040C0005" w:tentative="1">
      <w:start w:val="1"/>
      <w:numFmt w:val="bullet"/>
      <w:lvlText w:val=""/>
      <w:lvlJc w:val="left"/>
      <w:pPr>
        <w:ind w:left="5000" w:hanging="360"/>
      </w:pPr>
      <w:rPr>
        <w:rFonts w:ascii="Wingdings" w:hAnsi="Wingdings" w:hint="default"/>
      </w:rPr>
    </w:lvl>
    <w:lvl w:ilvl="6" w:tplc="040C0001" w:tentative="1">
      <w:start w:val="1"/>
      <w:numFmt w:val="bullet"/>
      <w:lvlText w:val=""/>
      <w:lvlJc w:val="left"/>
      <w:pPr>
        <w:ind w:left="5720" w:hanging="360"/>
      </w:pPr>
      <w:rPr>
        <w:rFonts w:ascii="Symbol" w:hAnsi="Symbol" w:hint="default"/>
      </w:rPr>
    </w:lvl>
    <w:lvl w:ilvl="7" w:tplc="040C0003" w:tentative="1">
      <w:start w:val="1"/>
      <w:numFmt w:val="bullet"/>
      <w:lvlText w:val="o"/>
      <w:lvlJc w:val="left"/>
      <w:pPr>
        <w:ind w:left="6440" w:hanging="360"/>
      </w:pPr>
      <w:rPr>
        <w:rFonts w:ascii="Courier New" w:hAnsi="Courier New" w:cs="Courier New" w:hint="default"/>
      </w:rPr>
    </w:lvl>
    <w:lvl w:ilvl="8" w:tplc="040C0005" w:tentative="1">
      <w:start w:val="1"/>
      <w:numFmt w:val="bullet"/>
      <w:lvlText w:val=""/>
      <w:lvlJc w:val="left"/>
      <w:pPr>
        <w:ind w:left="7160" w:hanging="360"/>
      </w:pPr>
      <w:rPr>
        <w:rFonts w:ascii="Wingdings" w:hAnsi="Wingdings" w:hint="default"/>
      </w:rPr>
    </w:lvl>
  </w:abstractNum>
  <w:abstractNum w:abstractNumId="6" w15:restartNumberingAfterBreak="0">
    <w:nsid w:val="5FD25847"/>
    <w:multiLevelType w:val="hybridMultilevel"/>
    <w:tmpl w:val="8D84AAE0"/>
    <w:lvl w:ilvl="0" w:tplc="B66E280A">
      <w:numFmt w:val="bullet"/>
      <w:lvlText w:val=""/>
      <w:lvlJc w:val="left"/>
      <w:pPr>
        <w:ind w:left="1040" w:hanging="360"/>
      </w:pPr>
      <w:rPr>
        <w:rFonts w:ascii="Symbol" w:eastAsia="Calibri" w:hAnsi="Symbol" w:cs="Calibri" w:hint="default"/>
      </w:rPr>
    </w:lvl>
    <w:lvl w:ilvl="1" w:tplc="040C0003" w:tentative="1">
      <w:start w:val="1"/>
      <w:numFmt w:val="bullet"/>
      <w:lvlText w:val="o"/>
      <w:lvlJc w:val="left"/>
      <w:pPr>
        <w:ind w:left="1760" w:hanging="360"/>
      </w:pPr>
      <w:rPr>
        <w:rFonts w:ascii="Courier New" w:hAnsi="Courier New" w:cs="Courier New" w:hint="default"/>
      </w:rPr>
    </w:lvl>
    <w:lvl w:ilvl="2" w:tplc="040C0005" w:tentative="1">
      <w:start w:val="1"/>
      <w:numFmt w:val="bullet"/>
      <w:lvlText w:val=""/>
      <w:lvlJc w:val="left"/>
      <w:pPr>
        <w:ind w:left="2480" w:hanging="360"/>
      </w:pPr>
      <w:rPr>
        <w:rFonts w:ascii="Wingdings" w:hAnsi="Wingdings" w:hint="default"/>
      </w:rPr>
    </w:lvl>
    <w:lvl w:ilvl="3" w:tplc="040C0001" w:tentative="1">
      <w:start w:val="1"/>
      <w:numFmt w:val="bullet"/>
      <w:lvlText w:val=""/>
      <w:lvlJc w:val="left"/>
      <w:pPr>
        <w:ind w:left="3200" w:hanging="360"/>
      </w:pPr>
      <w:rPr>
        <w:rFonts w:ascii="Symbol" w:hAnsi="Symbol" w:hint="default"/>
      </w:rPr>
    </w:lvl>
    <w:lvl w:ilvl="4" w:tplc="040C0003" w:tentative="1">
      <w:start w:val="1"/>
      <w:numFmt w:val="bullet"/>
      <w:lvlText w:val="o"/>
      <w:lvlJc w:val="left"/>
      <w:pPr>
        <w:ind w:left="3920" w:hanging="360"/>
      </w:pPr>
      <w:rPr>
        <w:rFonts w:ascii="Courier New" w:hAnsi="Courier New" w:cs="Courier New" w:hint="default"/>
      </w:rPr>
    </w:lvl>
    <w:lvl w:ilvl="5" w:tplc="040C0005" w:tentative="1">
      <w:start w:val="1"/>
      <w:numFmt w:val="bullet"/>
      <w:lvlText w:val=""/>
      <w:lvlJc w:val="left"/>
      <w:pPr>
        <w:ind w:left="4640" w:hanging="360"/>
      </w:pPr>
      <w:rPr>
        <w:rFonts w:ascii="Wingdings" w:hAnsi="Wingdings" w:hint="default"/>
      </w:rPr>
    </w:lvl>
    <w:lvl w:ilvl="6" w:tplc="040C0001" w:tentative="1">
      <w:start w:val="1"/>
      <w:numFmt w:val="bullet"/>
      <w:lvlText w:val=""/>
      <w:lvlJc w:val="left"/>
      <w:pPr>
        <w:ind w:left="5360" w:hanging="360"/>
      </w:pPr>
      <w:rPr>
        <w:rFonts w:ascii="Symbol" w:hAnsi="Symbol" w:hint="default"/>
      </w:rPr>
    </w:lvl>
    <w:lvl w:ilvl="7" w:tplc="040C0003" w:tentative="1">
      <w:start w:val="1"/>
      <w:numFmt w:val="bullet"/>
      <w:lvlText w:val="o"/>
      <w:lvlJc w:val="left"/>
      <w:pPr>
        <w:ind w:left="6080" w:hanging="360"/>
      </w:pPr>
      <w:rPr>
        <w:rFonts w:ascii="Courier New" w:hAnsi="Courier New" w:cs="Courier New" w:hint="default"/>
      </w:rPr>
    </w:lvl>
    <w:lvl w:ilvl="8" w:tplc="040C0005" w:tentative="1">
      <w:start w:val="1"/>
      <w:numFmt w:val="bullet"/>
      <w:lvlText w:val=""/>
      <w:lvlJc w:val="left"/>
      <w:pPr>
        <w:ind w:left="6800" w:hanging="360"/>
      </w:pPr>
      <w:rPr>
        <w:rFonts w:ascii="Wingdings" w:hAnsi="Wingdings" w:hint="default"/>
      </w:rPr>
    </w:lvl>
  </w:abstractNum>
  <w:abstractNum w:abstractNumId="7" w15:restartNumberingAfterBreak="0">
    <w:nsid w:val="6D3420B5"/>
    <w:multiLevelType w:val="hybridMultilevel"/>
    <w:tmpl w:val="F1D62B7E"/>
    <w:lvl w:ilvl="0" w:tplc="040C0001">
      <w:start w:val="1"/>
      <w:numFmt w:val="bullet"/>
      <w:lvlText w:val=""/>
      <w:lvlJc w:val="left"/>
      <w:pPr>
        <w:ind w:left="1332" w:hanging="360"/>
      </w:pPr>
      <w:rPr>
        <w:rFonts w:ascii="Symbol" w:hAnsi="Symbol" w:hint="default"/>
      </w:rPr>
    </w:lvl>
    <w:lvl w:ilvl="1" w:tplc="040C0003" w:tentative="1">
      <w:start w:val="1"/>
      <w:numFmt w:val="bullet"/>
      <w:lvlText w:val="o"/>
      <w:lvlJc w:val="left"/>
      <w:pPr>
        <w:ind w:left="2052" w:hanging="360"/>
      </w:pPr>
      <w:rPr>
        <w:rFonts w:ascii="Courier New" w:hAnsi="Courier New" w:cs="Courier New" w:hint="default"/>
      </w:rPr>
    </w:lvl>
    <w:lvl w:ilvl="2" w:tplc="040C0005" w:tentative="1">
      <w:start w:val="1"/>
      <w:numFmt w:val="bullet"/>
      <w:lvlText w:val=""/>
      <w:lvlJc w:val="left"/>
      <w:pPr>
        <w:ind w:left="2772" w:hanging="360"/>
      </w:pPr>
      <w:rPr>
        <w:rFonts w:ascii="Wingdings" w:hAnsi="Wingdings" w:hint="default"/>
      </w:rPr>
    </w:lvl>
    <w:lvl w:ilvl="3" w:tplc="040C0001" w:tentative="1">
      <w:start w:val="1"/>
      <w:numFmt w:val="bullet"/>
      <w:lvlText w:val=""/>
      <w:lvlJc w:val="left"/>
      <w:pPr>
        <w:ind w:left="3492" w:hanging="360"/>
      </w:pPr>
      <w:rPr>
        <w:rFonts w:ascii="Symbol" w:hAnsi="Symbol" w:hint="default"/>
      </w:rPr>
    </w:lvl>
    <w:lvl w:ilvl="4" w:tplc="040C0003" w:tentative="1">
      <w:start w:val="1"/>
      <w:numFmt w:val="bullet"/>
      <w:lvlText w:val="o"/>
      <w:lvlJc w:val="left"/>
      <w:pPr>
        <w:ind w:left="4212" w:hanging="360"/>
      </w:pPr>
      <w:rPr>
        <w:rFonts w:ascii="Courier New" w:hAnsi="Courier New" w:cs="Courier New" w:hint="default"/>
      </w:rPr>
    </w:lvl>
    <w:lvl w:ilvl="5" w:tplc="040C0005" w:tentative="1">
      <w:start w:val="1"/>
      <w:numFmt w:val="bullet"/>
      <w:lvlText w:val=""/>
      <w:lvlJc w:val="left"/>
      <w:pPr>
        <w:ind w:left="4932" w:hanging="360"/>
      </w:pPr>
      <w:rPr>
        <w:rFonts w:ascii="Wingdings" w:hAnsi="Wingdings" w:hint="default"/>
      </w:rPr>
    </w:lvl>
    <w:lvl w:ilvl="6" w:tplc="040C0001" w:tentative="1">
      <w:start w:val="1"/>
      <w:numFmt w:val="bullet"/>
      <w:lvlText w:val=""/>
      <w:lvlJc w:val="left"/>
      <w:pPr>
        <w:ind w:left="5652" w:hanging="360"/>
      </w:pPr>
      <w:rPr>
        <w:rFonts w:ascii="Symbol" w:hAnsi="Symbol" w:hint="default"/>
      </w:rPr>
    </w:lvl>
    <w:lvl w:ilvl="7" w:tplc="040C0003" w:tentative="1">
      <w:start w:val="1"/>
      <w:numFmt w:val="bullet"/>
      <w:lvlText w:val="o"/>
      <w:lvlJc w:val="left"/>
      <w:pPr>
        <w:ind w:left="6372" w:hanging="360"/>
      </w:pPr>
      <w:rPr>
        <w:rFonts w:ascii="Courier New" w:hAnsi="Courier New" w:cs="Courier New" w:hint="default"/>
      </w:rPr>
    </w:lvl>
    <w:lvl w:ilvl="8" w:tplc="040C0005" w:tentative="1">
      <w:start w:val="1"/>
      <w:numFmt w:val="bullet"/>
      <w:lvlText w:val=""/>
      <w:lvlJc w:val="left"/>
      <w:pPr>
        <w:ind w:left="7092" w:hanging="360"/>
      </w:pPr>
      <w:rPr>
        <w:rFonts w:ascii="Wingdings" w:hAnsi="Wingdings" w:hint="default"/>
      </w:rPr>
    </w:lvl>
  </w:abstractNum>
  <w:abstractNum w:abstractNumId="8" w15:restartNumberingAfterBreak="0">
    <w:nsid w:val="6D4D6156"/>
    <w:multiLevelType w:val="hybridMultilevel"/>
    <w:tmpl w:val="8272DDDA"/>
    <w:lvl w:ilvl="0" w:tplc="3490D1F8">
      <w:numFmt w:val="bullet"/>
      <w:lvlText w:val="-"/>
      <w:lvlJc w:val="left"/>
      <w:pPr>
        <w:ind w:left="972" w:hanging="360"/>
      </w:pPr>
      <w:rPr>
        <w:rFonts w:ascii="Calibri" w:eastAsia="Calibri" w:hAnsi="Calibri" w:cs="Calibri" w:hint="default"/>
        <w:b/>
        <w:sz w:val="24"/>
      </w:rPr>
    </w:lvl>
    <w:lvl w:ilvl="1" w:tplc="040C0003" w:tentative="1">
      <w:start w:val="1"/>
      <w:numFmt w:val="bullet"/>
      <w:lvlText w:val="o"/>
      <w:lvlJc w:val="left"/>
      <w:pPr>
        <w:ind w:left="1692" w:hanging="360"/>
      </w:pPr>
      <w:rPr>
        <w:rFonts w:ascii="Courier New" w:hAnsi="Courier New" w:cs="Courier New" w:hint="default"/>
      </w:rPr>
    </w:lvl>
    <w:lvl w:ilvl="2" w:tplc="040C0005" w:tentative="1">
      <w:start w:val="1"/>
      <w:numFmt w:val="bullet"/>
      <w:lvlText w:val=""/>
      <w:lvlJc w:val="left"/>
      <w:pPr>
        <w:ind w:left="2412" w:hanging="360"/>
      </w:pPr>
      <w:rPr>
        <w:rFonts w:ascii="Wingdings" w:hAnsi="Wingdings" w:hint="default"/>
      </w:rPr>
    </w:lvl>
    <w:lvl w:ilvl="3" w:tplc="040C0001" w:tentative="1">
      <w:start w:val="1"/>
      <w:numFmt w:val="bullet"/>
      <w:lvlText w:val=""/>
      <w:lvlJc w:val="left"/>
      <w:pPr>
        <w:ind w:left="3132" w:hanging="360"/>
      </w:pPr>
      <w:rPr>
        <w:rFonts w:ascii="Symbol" w:hAnsi="Symbol" w:hint="default"/>
      </w:rPr>
    </w:lvl>
    <w:lvl w:ilvl="4" w:tplc="040C0003" w:tentative="1">
      <w:start w:val="1"/>
      <w:numFmt w:val="bullet"/>
      <w:lvlText w:val="o"/>
      <w:lvlJc w:val="left"/>
      <w:pPr>
        <w:ind w:left="3852" w:hanging="360"/>
      </w:pPr>
      <w:rPr>
        <w:rFonts w:ascii="Courier New" w:hAnsi="Courier New" w:cs="Courier New" w:hint="default"/>
      </w:rPr>
    </w:lvl>
    <w:lvl w:ilvl="5" w:tplc="040C0005" w:tentative="1">
      <w:start w:val="1"/>
      <w:numFmt w:val="bullet"/>
      <w:lvlText w:val=""/>
      <w:lvlJc w:val="left"/>
      <w:pPr>
        <w:ind w:left="4572" w:hanging="360"/>
      </w:pPr>
      <w:rPr>
        <w:rFonts w:ascii="Wingdings" w:hAnsi="Wingdings" w:hint="default"/>
      </w:rPr>
    </w:lvl>
    <w:lvl w:ilvl="6" w:tplc="040C0001" w:tentative="1">
      <w:start w:val="1"/>
      <w:numFmt w:val="bullet"/>
      <w:lvlText w:val=""/>
      <w:lvlJc w:val="left"/>
      <w:pPr>
        <w:ind w:left="5292" w:hanging="360"/>
      </w:pPr>
      <w:rPr>
        <w:rFonts w:ascii="Symbol" w:hAnsi="Symbol" w:hint="default"/>
      </w:rPr>
    </w:lvl>
    <w:lvl w:ilvl="7" w:tplc="040C0003" w:tentative="1">
      <w:start w:val="1"/>
      <w:numFmt w:val="bullet"/>
      <w:lvlText w:val="o"/>
      <w:lvlJc w:val="left"/>
      <w:pPr>
        <w:ind w:left="6012" w:hanging="360"/>
      </w:pPr>
      <w:rPr>
        <w:rFonts w:ascii="Courier New" w:hAnsi="Courier New" w:cs="Courier New" w:hint="default"/>
      </w:rPr>
    </w:lvl>
    <w:lvl w:ilvl="8" w:tplc="040C0005" w:tentative="1">
      <w:start w:val="1"/>
      <w:numFmt w:val="bullet"/>
      <w:lvlText w:val=""/>
      <w:lvlJc w:val="left"/>
      <w:pPr>
        <w:ind w:left="6732" w:hanging="360"/>
      </w:pPr>
      <w:rPr>
        <w:rFonts w:ascii="Wingdings" w:hAnsi="Wingdings" w:hint="default"/>
      </w:rPr>
    </w:lvl>
  </w:abstractNum>
  <w:abstractNum w:abstractNumId="9" w15:restartNumberingAfterBreak="0">
    <w:nsid w:val="726443E6"/>
    <w:multiLevelType w:val="hybridMultilevel"/>
    <w:tmpl w:val="3D24115A"/>
    <w:lvl w:ilvl="0" w:tplc="FB20A320">
      <w:numFmt w:val="bullet"/>
      <w:lvlText w:val="-"/>
      <w:lvlJc w:val="left"/>
      <w:pPr>
        <w:ind w:left="156" w:hanging="86"/>
      </w:pPr>
      <w:rPr>
        <w:rFonts w:ascii="Calibri" w:eastAsia="Calibri" w:hAnsi="Calibri" w:cs="Calibri" w:hint="default"/>
        <w:b w:val="0"/>
        <w:bCs w:val="0"/>
        <w:i w:val="0"/>
        <w:iCs w:val="0"/>
        <w:spacing w:val="0"/>
        <w:w w:val="99"/>
        <w:sz w:val="16"/>
        <w:szCs w:val="16"/>
        <w:lang w:val="fr-FR" w:eastAsia="en-US" w:bidi="ar-SA"/>
      </w:rPr>
    </w:lvl>
    <w:lvl w:ilvl="1" w:tplc="AC64F26E">
      <w:numFmt w:val="bullet"/>
      <w:lvlText w:val="•"/>
      <w:lvlJc w:val="left"/>
      <w:pPr>
        <w:ind w:left="327" w:hanging="86"/>
      </w:pPr>
      <w:rPr>
        <w:rFonts w:hint="default"/>
        <w:lang w:val="fr-FR" w:eastAsia="en-US" w:bidi="ar-SA"/>
      </w:rPr>
    </w:lvl>
    <w:lvl w:ilvl="2" w:tplc="0D06F2B2">
      <w:numFmt w:val="bullet"/>
      <w:lvlText w:val="•"/>
      <w:lvlJc w:val="left"/>
      <w:pPr>
        <w:ind w:left="494" w:hanging="86"/>
      </w:pPr>
      <w:rPr>
        <w:rFonts w:hint="default"/>
        <w:lang w:val="fr-FR" w:eastAsia="en-US" w:bidi="ar-SA"/>
      </w:rPr>
    </w:lvl>
    <w:lvl w:ilvl="3" w:tplc="2F5A1442">
      <w:numFmt w:val="bullet"/>
      <w:lvlText w:val="•"/>
      <w:lvlJc w:val="left"/>
      <w:pPr>
        <w:ind w:left="662" w:hanging="86"/>
      </w:pPr>
      <w:rPr>
        <w:rFonts w:hint="default"/>
        <w:lang w:val="fr-FR" w:eastAsia="en-US" w:bidi="ar-SA"/>
      </w:rPr>
    </w:lvl>
    <w:lvl w:ilvl="4" w:tplc="68A8744E">
      <w:numFmt w:val="bullet"/>
      <w:lvlText w:val="•"/>
      <w:lvlJc w:val="left"/>
      <w:pPr>
        <w:ind w:left="829" w:hanging="86"/>
      </w:pPr>
      <w:rPr>
        <w:rFonts w:hint="default"/>
        <w:lang w:val="fr-FR" w:eastAsia="en-US" w:bidi="ar-SA"/>
      </w:rPr>
    </w:lvl>
    <w:lvl w:ilvl="5" w:tplc="718C93F8">
      <w:numFmt w:val="bullet"/>
      <w:lvlText w:val="•"/>
      <w:lvlJc w:val="left"/>
      <w:pPr>
        <w:ind w:left="997" w:hanging="86"/>
      </w:pPr>
      <w:rPr>
        <w:rFonts w:hint="default"/>
        <w:lang w:val="fr-FR" w:eastAsia="en-US" w:bidi="ar-SA"/>
      </w:rPr>
    </w:lvl>
    <w:lvl w:ilvl="6" w:tplc="1CE0163A">
      <w:numFmt w:val="bullet"/>
      <w:lvlText w:val="•"/>
      <w:lvlJc w:val="left"/>
      <w:pPr>
        <w:ind w:left="1164" w:hanging="86"/>
      </w:pPr>
      <w:rPr>
        <w:rFonts w:hint="default"/>
        <w:lang w:val="fr-FR" w:eastAsia="en-US" w:bidi="ar-SA"/>
      </w:rPr>
    </w:lvl>
    <w:lvl w:ilvl="7" w:tplc="1C10D37C">
      <w:numFmt w:val="bullet"/>
      <w:lvlText w:val="•"/>
      <w:lvlJc w:val="left"/>
      <w:pPr>
        <w:ind w:left="1331" w:hanging="86"/>
      </w:pPr>
      <w:rPr>
        <w:rFonts w:hint="default"/>
        <w:lang w:val="fr-FR" w:eastAsia="en-US" w:bidi="ar-SA"/>
      </w:rPr>
    </w:lvl>
    <w:lvl w:ilvl="8" w:tplc="C92C2F9C">
      <w:numFmt w:val="bullet"/>
      <w:lvlText w:val="•"/>
      <w:lvlJc w:val="left"/>
      <w:pPr>
        <w:ind w:left="1499" w:hanging="86"/>
      </w:pPr>
      <w:rPr>
        <w:rFonts w:hint="default"/>
        <w:lang w:val="fr-FR" w:eastAsia="en-US" w:bidi="ar-SA"/>
      </w:rPr>
    </w:lvl>
  </w:abstractNum>
  <w:abstractNum w:abstractNumId="10" w15:restartNumberingAfterBreak="0">
    <w:nsid w:val="74966F82"/>
    <w:multiLevelType w:val="hybridMultilevel"/>
    <w:tmpl w:val="E8FE010A"/>
    <w:lvl w:ilvl="0" w:tplc="D4C055D2">
      <w:start w:val="21"/>
      <w:numFmt w:val="bullet"/>
      <w:lvlText w:val=""/>
      <w:lvlJc w:val="left"/>
      <w:pPr>
        <w:ind w:left="1040" w:hanging="360"/>
      </w:pPr>
      <w:rPr>
        <w:rFonts w:ascii="Symbol" w:eastAsia="Calibri" w:hAnsi="Symbol" w:cs="Calibri" w:hint="default"/>
      </w:rPr>
    </w:lvl>
    <w:lvl w:ilvl="1" w:tplc="040C0003" w:tentative="1">
      <w:start w:val="1"/>
      <w:numFmt w:val="bullet"/>
      <w:lvlText w:val="o"/>
      <w:lvlJc w:val="left"/>
      <w:pPr>
        <w:ind w:left="1760" w:hanging="360"/>
      </w:pPr>
      <w:rPr>
        <w:rFonts w:ascii="Courier New" w:hAnsi="Courier New" w:cs="Courier New" w:hint="default"/>
      </w:rPr>
    </w:lvl>
    <w:lvl w:ilvl="2" w:tplc="040C0005" w:tentative="1">
      <w:start w:val="1"/>
      <w:numFmt w:val="bullet"/>
      <w:lvlText w:val=""/>
      <w:lvlJc w:val="left"/>
      <w:pPr>
        <w:ind w:left="2480" w:hanging="360"/>
      </w:pPr>
      <w:rPr>
        <w:rFonts w:ascii="Wingdings" w:hAnsi="Wingdings" w:hint="default"/>
      </w:rPr>
    </w:lvl>
    <w:lvl w:ilvl="3" w:tplc="040C0001" w:tentative="1">
      <w:start w:val="1"/>
      <w:numFmt w:val="bullet"/>
      <w:lvlText w:val=""/>
      <w:lvlJc w:val="left"/>
      <w:pPr>
        <w:ind w:left="3200" w:hanging="360"/>
      </w:pPr>
      <w:rPr>
        <w:rFonts w:ascii="Symbol" w:hAnsi="Symbol" w:hint="default"/>
      </w:rPr>
    </w:lvl>
    <w:lvl w:ilvl="4" w:tplc="040C0003" w:tentative="1">
      <w:start w:val="1"/>
      <w:numFmt w:val="bullet"/>
      <w:lvlText w:val="o"/>
      <w:lvlJc w:val="left"/>
      <w:pPr>
        <w:ind w:left="3920" w:hanging="360"/>
      </w:pPr>
      <w:rPr>
        <w:rFonts w:ascii="Courier New" w:hAnsi="Courier New" w:cs="Courier New" w:hint="default"/>
      </w:rPr>
    </w:lvl>
    <w:lvl w:ilvl="5" w:tplc="040C0005" w:tentative="1">
      <w:start w:val="1"/>
      <w:numFmt w:val="bullet"/>
      <w:lvlText w:val=""/>
      <w:lvlJc w:val="left"/>
      <w:pPr>
        <w:ind w:left="4640" w:hanging="360"/>
      </w:pPr>
      <w:rPr>
        <w:rFonts w:ascii="Wingdings" w:hAnsi="Wingdings" w:hint="default"/>
      </w:rPr>
    </w:lvl>
    <w:lvl w:ilvl="6" w:tplc="040C0001" w:tentative="1">
      <w:start w:val="1"/>
      <w:numFmt w:val="bullet"/>
      <w:lvlText w:val=""/>
      <w:lvlJc w:val="left"/>
      <w:pPr>
        <w:ind w:left="5360" w:hanging="360"/>
      </w:pPr>
      <w:rPr>
        <w:rFonts w:ascii="Symbol" w:hAnsi="Symbol" w:hint="default"/>
      </w:rPr>
    </w:lvl>
    <w:lvl w:ilvl="7" w:tplc="040C0003" w:tentative="1">
      <w:start w:val="1"/>
      <w:numFmt w:val="bullet"/>
      <w:lvlText w:val="o"/>
      <w:lvlJc w:val="left"/>
      <w:pPr>
        <w:ind w:left="6080" w:hanging="360"/>
      </w:pPr>
      <w:rPr>
        <w:rFonts w:ascii="Courier New" w:hAnsi="Courier New" w:cs="Courier New" w:hint="default"/>
      </w:rPr>
    </w:lvl>
    <w:lvl w:ilvl="8" w:tplc="040C0005" w:tentative="1">
      <w:start w:val="1"/>
      <w:numFmt w:val="bullet"/>
      <w:lvlText w:val=""/>
      <w:lvlJc w:val="left"/>
      <w:pPr>
        <w:ind w:left="6800" w:hanging="360"/>
      </w:pPr>
      <w:rPr>
        <w:rFonts w:ascii="Wingdings" w:hAnsi="Wingdings" w:hint="default"/>
      </w:rPr>
    </w:lvl>
  </w:abstractNum>
  <w:num w:numId="1">
    <w:abstractNumId w:val="3"/>
  </w:num>
  <w:num w:numId="2">
    <w:abstractNumId w:val="9"/>
  </w:num>
  <w:num w:numId="3">
    <w:abstractNumId w:val="4"/>
  </w:num>
  <w:num w:numId="4">
    <w:abstractNumId w:val="0"/>
  </w:num>
  <w:num w:numId="5">
    <w:abstractNumId w:val="1"/>
  </w:num>
  <w:num w:numId="6">
    <w:abstractNumId w:val="10"/>
  </w:num>
  <w:num w:numId="7">
    <w:abstractNumId w:val="7"/>
  </w:num>
  <w:num w:numId="8">
    <w:abstractNumId w:val="8"/>
  </w:num>
  <w:num w:numId="9">
    <w:abstractNumId w:val="5"/>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hideSpellingErrors/>
  <w:hideGrammaticalError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BE240F"/>
    <w:rsid w:val="00037A22"/>
    <w:rsid w:val="00072BAF"/>
    <w:rsid w:val="000A556D"/>
    <w:rsid w:val="000B0FFF"/>
    <w:rsid w:val="000E4D59"/>
    <w:rsid w:val="000F5EFA"/>
    <w:rsid w:val="0011208B"/>
    <w:rsid w:val="001206DD"/>
    <w:rsid w:val="001345D4"/>
    <w:rsid w:val="00180ACD"/>
    <w:rsid w:val="00190182"/>
    <w:rsid w:val="001D6942"/>
    <w:rsid w:val="0022161A"/>
    <w:rsid w:val="00230EC6"/>
    <w:rsid w:val="00241D62"/>
    <w:rsid w:val="00257724"/>
    <w:rsid w:val="00266E19"/>
    <w:rsid w:val="00275BCE"/>
    <w:rsid w:val="00277AD3"/>
    <w:rsid w:val="002A1369"/>
    <w:rsid w:val="002A246A"/>
    <w:rsid w:val="002D550F"/>
    <w:rsid w:val="002E45CD"/>
    <w:rsid w:val="003511E2"/>
    <w:rsid w:val="003570D2"/>
    <w:rsid w:val="0037247E"/>
    <w:rsid w:val="00375602"/>
    <w:rsid w:val="003A7105"/>
    <w:rsid w:val="004240E1"/>
    <w:rsid w:val="0043411B"/>
    <w:rsid w:val="0043715B"/>
    <w:rsid w:val="0046724A"/>
    <w:rsid w:val="00475EB2"/>
    <w:rsid w:val="00480715"/>
    <w:rsid w:val="00480756"/>
    <w:rsid w:val="004A31C7"/>
    <w:rsid w:val="004D2F81"/>
    <w:rsid w:val="00512D13"/>
    <w:rsid w:val="005161F5"/>
    <w:rsid w:val="00582E43"/>
    <w:rsid w:val="005E07BF"/>
    <w:rsid w:val="005E6D0D"/>
    <w:rsid w:val="005E6D5D"/>
    <w:rsid w:val="0063539A"/>
    <w:rsid w:val="006A34F2"/>
    <w:rsid w:val="006B19BB"/>
    <w:rsid w:val="006B733A"/>
    <w:rsid w:val="006F3796"/>
    <w:rsid w:val="006F3D33"/>
    <w:rsid w:val="0070540B"/>
    <w:rsid w:val="007108D7"/>
    <w:rsid w:val="00712C15"/>
    <w:rsid w:val="00715326"/>
    <w:rsid w:val="007307F9"/>
    <w:rsid w:val="00741E3B"/>
    <w:rsid w:val="00745C41"/>
    <w:rsid w:val="007D2EBA"/>
    <w:rsid w:val="008015F5"/>
    <w:rsid w:val="008034DA"/>
    <w:rsid w:val="0081656D"/>
    <w:rsid w:val="008173DB"/>
    <w:rsid w:val="00826B7A"/>
    <w:rsid w:val="00863E6D"/>
    <w:rsid w:val="00892122"/>
    <w:rsid w:val="0089723A"/>
    <w:rsid w:val="008D1968"/>
    <w:rsid w:val="00900A55"/>
    <w:rsid w:val="00927D54"/>
    <w:rsid w:val="00943C2A"/>
    <w:rsid w:val="00983592"/>
    <w:rsid w:val="00996180"/>
    <w:rsid w:val="009A06BF"/>
    <w:rsid w:val="009A6484"/>
    <w:rsid w:val="009C4C19"/>
    <w:rsid w:val="009D6AA6"/>
    <w:rsid w:val="00A25C38"/>
    <w:rsid w:val="00A27856"/>
    <w:rsid w:val="00A509A2"/>
    <w:rsid w:val="00A738CE"/>
    <w:rsid w:val="00A80728"/>
    <w:rsid w:val="00A8325F"/>
    <w:rsid w:val="00A96E06"/>
    <w:rsid w:val="00A97535"/>
    <w:rsid w:val="00AA3172"/>
    <w:rsid w:val="00AE3BF2"/>
    <w:rsid w:val="00AE3CFA"/>
    <w:rsid w:val="00B14B92"/>
    <w:rsid w:val="00B15878"/>
    <w:rsid w:val="00B236BD"/>
    <w:rsid w:val="00B35CEA"/>
    <w:rsid w:val="00B7467E"/>
    <w:rsid w:val="00B9485D"/>
    <w:rsid w:val="00B967CC"/>
    <w:rsid w:val="00BE0B43"/>
    <w:rsid w:val="00BE240F"/>
    <w:rsid w:val="00BE4A19"/>
    <w:rsid w:val="00C362E2"/>
    <w:rsid w:val="00C53917"/>
    <w:rsid w:val="00C80349"/>
    <w:rsid w:val="00C93D5F"/>
    <w:rsid w:val="00C97AEC"/>
    <w:rsid w:val="00CE024C"/>
    <w:rsid w:val="00CE7722"/>
    <w:rsid w:val="00D07DCB"/>
    <w:rsid w:val="00D21D36"/>
    <w:rsid w:val="00D631DC"/>
    <w:rsid w:val="00D74EBA"/>
    <w:rsid w:val="00D90CB1"/>
    <w:rsid w:val="00DC17EC"/>
    <w:rsid w:val="00DC2F21"/>
    <w:rsid w:val="00DC3EFE"/>
    <w:rsid w:val="00E05CDB"/>
    <w:rsid w:val="00E12002"/>
    <w:rsid w:val="00E169ED"/>
    <w:rsid w:val="00E45D5D"/>
    <w:rsid w:val="00E46335"/>
    <w:rsid w:val="00E9369D"/>
    <w:rsid w:val="00EA44E6"/>
    <w:rsid w:val="00EB42B8"/>
    <w:rsid w:val="00ED2A9C"/>
    <w:rsid w:val="00ED7079"/>
    <w:rsid w:val="00EF74FD"/>
    <w:rsid w:val="00EF7893"/>
    <w:rsid w:val="00F0074C"/>
    <w:rsid w:val="00F10AF5"/>
    <w:rsid w:val="00F23F35"/>
    <w:rsid w:val="00F24BB2"/>
    <w:rsid w:val="00F51805"/>
    <w:rsid w:val="00F643B5"/>
    <w:rsid w:val="00F65D1B"/>
    <w:rsid w:val="00F74023"/>
    <w:rsid w:val="00F80D43"/>
    <w:rsid w:val="00FA6390"/>
    <w:rsid w:val="00FA69A3"/>
    <w:rsid w:val="00FB0165"/>
    <w:rsid w:val="00FC6E74"/>
    <w:rsid w:val="00FD4B5C"/>
    <w:rsid w:val="00FE21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2DA23"/>
  <w15:docId w15:val="{2DC485A4-A60E-8048-8BC5-F344BF5C8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3B5"/>
    <w:pPr>
      <w:widowControl/>
      <w:autoSpaceDE/>
      <w:autoSpaceDN/>
    </w:pPr>
    <w:rPr>
      <w:rFonts w:ascii="Times New Roman" w:eastAsia="Times New Roman" w:hAnsi="Times New Roman" w:cs="Times New Roman"/>
      <w:sz w:val="24"/>
      <w:szCs w:val="24"/>
      <w:lang w:val="fr-FR" w:eastAsia="fr-FR"/>
    </w:rPr>
  </w:style>
  <w:style w:type="paragraph" w:styleId="Titre1">
    <w:name w:val="heading 1"/>
    <w:basedOn w:val="Normal"/>
    <w:uiPriority w:val="9"/>
    <w:qFormat/>
    <w:pPr>
      <w:widowControl w:val="0"/>
      <w:autoSpaceDE w:val="0"/>
      <w:autoSpaceDN w:val="0"/>
      <w:spacing w:before="1"/>
      <w:ind w:left="613" w:hanging="358"/>
      <w:outlineLvl w:val="0"/>
    </w:pPr>
    <w:rPr>
      <w:rFonts w:ascii="Calibri" w:eastAsia="Calibri" w:hAnsi="Calibri" w:cs="Calibri"/>
      <w:b/>
      <w:bCs/>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pPr>
      <w:widowControl w:val="0"/>
      <w:autoSpaceDE w:val="0"/>
      <w:autoSpaceDN w:val="0"/>
    </w:pPr>
    <w:rPr>
      <w:rFonts w:ascii="Calibri" w:eastAsia="Calibri" w:hAnsi="Calibri" w:cs="Calibri"/>
      <w:lang w:eastAsia="en-US"/>
    </w:rPr>
  </w:style>
  <w:style w:type="paragraph" w:styleId="Titre">
    <w:name w:val="Title"/>
    <w:basedOn w:val="Normal"/>
    <w:link w:val="TitreCar"/>
    <w:uiPriority w:val="99"/>
    <w:qFormat/>
    <w:pPr>
      <w:widowControl w:val="0"/>
      <w:autoSpaceDE w:val="0"/>
      <w:autoSpaceDN w:val="0"/>
      <w:spacing w:before="99"/>
      <w:ind w:left="1295"/>
    </w:pPr>
    <w:rPr>
      <w:rFonts w:ascii="Calibri" w:eastAsia="Calibri" w:hAnsi="Calibri" w:cs="Calibri"/>
      <w:b/>
      <w:bCs/>
      <w:sz w:val="28"/>
      <w:szCs w:val="28"/>
      <w:lang w:eastAsia="en-US"/>
    </w:rPr>
  </w:style>
  <w:style w:type="paragraph" w:styleId="Paragraphedeliste">
    <w:name w:val="List Paragraph"/>
    <w:basedOn w:val="Normal"/>
    <w:uiPriority w:val="34"/>
    <w:qFormat/>
    <w:pPr>
      <w:widowControl w:val="0"/>
      <w:autoSpaceDE w:val="0"/>
      <w:autoSpaceDN w:val="0"/>
      <w:spacing w:before="120"/>
      <w:ind w:left="613" w:hanging="358"/>
    </w:pPr>
    <w:rPr>
      <w:rFonts w:ascii="Calibri" w:eastAsia="Calibri" w:hAnsi="Calibri" w:cs="Calibri"/>
      <w:sz w:val="22"/>
      <w:szCs w:val="22"/>
      <w:lang w:eastAsia="en-US"/>
    </w:rPr>
  </w:style>
  <w:style w:type="paragraph" w:customStyle="1" w:styleId="TableParagraph">
    <w:name w:val="Table Paragraph"/>
    <w:basedOn w:val="Normal"/>
    <w:uiPriority w:val="1"/>
    <w:qFormat/>
    <w:pPr>
      <w:widowControl w:val="0"/>
      <w:autoSpaceDE w:val="0"/>
      <w:autoSpaceDN w:val="0"/>
    </w:pPr>
    <w:rPr>
      <w:rFonts w:ascii="Calibri" w:eastAsia="Calibri" w:hAnsi="Calibri" w:cs="Calibri"/>
      <w:sz w:val="22"/>
      <w:szCs w:val="22"/>
      <w:lang w:eastAsia="en-US"/>
    </w:rPr>
  </w:style>
  <w:style w:type="paragraph" w:styleId="NormalWeb">
    <w:name w:val="Normal (Web)"/>
    <w:basedOn w:val="Normal"/>
    <w:uiPriority w:val="99"/>
    <w:semiHidden/>
    <w:unhideWhenUsed/>
    <w:rsid w:val="00F643B5"/>
    <w:pPr>
      <w:spacing w:before="100" w:beforeAutospacing="1" w:after="100" w:afterAutospacing="1"/>
    </w:pPr>
  </w:style>
  <w:style w:type="paragraph" w:styleId="En-tte">
    <w:name w:val="header"/>
    <w:basedOn w:val="Normal"/>
    <w:link w:val="En-tteCar"/>
    <w:uiPriority w:val="99"/>
    <w:unhideWhenUsed/>
    <w:rsid w:val="00F65D1B"/>
    <w:pPr>
      <w:tabs>
        <w:tab w:val="center" w:pos="4536"/>
        <w:tab w:val="right" w:pos="9072"/>
      </w:tabs>
    </w:pPr>
  </w:style>
  <w:style w:type="character" w:customStyle="1" w:styleId="En-tteCar">
    <w:name w:val="En-tête Car"/>
    <w:basedOn w:val="Policepardfaut"/>
    <w:link w:val="En-tte"/>
    <w:uiPriority w:val="99"/>
    <w:rsid w:val="00F65D1B"/>
    <w:rPr>
      <w:rFonts w:ascii="Times New Roman" w:eastAsia="Times New Roman" w:hAnsi="Times New Roman" w:cs="Times New Roman"/>
      <w:sz w:val="24"/>
      <w:szCs w:val="24"/>
      <w:lang w:val="fr-FR" w:eastAsia="fr-FR"/>
    </w:rPr>
  </w:style>
  <w:style w:type="paragraph" w:styleId="Pieddepage">
    <w:name w:val="footer"/>
    <w:basedOn w:val="Normal"/>
    <w:link w:val="PieddepageCar"/>
    <w:uiPriority w:val="99"/>
    <w:unhideWhenUsed/>
    <w:rsid w:val="00F65D1B"/>
    <w:pPr>
      <w:tabs>
        <w:tab w:val="center" w:pos="4536"/>
        <w:tab w:val="right" w:pos="9072"/>
      </w:tabs>
    </w:pPr>
  </w:style>
  <w:style w:type="character" w:customStyle="1" w:styleId="PieddepageCar">
    <w:name w:val="Pied de page Car"/>
    <w:basedOn w:val="Policepardfaut"/>
    <w:link w:val="Pieddepage"/>
    <w:uiPriority w:val="99"/>
    <w:rsid w:val="00F65D1B"/>
    <w:rPr>
      <w:rFonts w:ascii="Times New Roman" w:eastAsia="Times New Roman" w:hAnsi="Times New Roman" w:cs="Times New Roman"/>
      <w:sz w:val="24"/>
      <w:szCs w:val="24"/>
      <w:lang w:val="fr-FR" w:eastAsia="fr-FR"/>
    </w:rPr>
  </w:style>
  <w:style w:type="character" w:styleId="Numrodepage">
    <w:name w:val="page number"/>
    <w:basedOn w:val="Policepardfaut"/>
    <w:uiPriority w:val="99"/>
    <w:semiHidden/>
    <w:unhideWhenUsed/>
    <w:rsid w:val="00F65D1B"/>
  </w:style>
  <w:style w:type="character" w:customStyle="1" w:styleId="TitreCar">
    <w:name w:val="Titre Car"/>
    <w:basedOn w:val="Policepardfaut"/>
    <w:link w:val="Titre"/>
    <w:uiPriority w:val="99"/>
    <w:rsid w:val="000F5EFA"/>
    <w:rPr>
      <w:rFonts w:ascii="Calibri" w:eastAsia="Calibri" w:hAnsi="Calibri" w:cs="Calibri"/>
      <w:b/>
      <w:bCs/>
      <w:sz w:val="28"/>
      <w:szCs w:val="28"/>
      <w:lang w:val="fr-FR"/>
    </w:rPr>
  </w:style>
  <w:style w:type="paragraph" w:styleId="Textedebulles">
    <w:name w:val="Balloon Text"/>
    <w:basedOn w:val="Normal"/>
    <w:link w:val="TextedebullesCar"/>
    <w:uiPriority w:val="99"/>
    <w:semiHidden/>
    <w:unhideWhenUsed/>
    <w:rsid w:val="008034DA"/>
    <w:rPr>
      <w:rFonts w:ascii="Segoe UI" w:hAnsi="Segoe UI" w:cs="Segoe UI"/>
      <w:sz w:val="18"/>
      <w:szCs w:val="18"/>
    </w:rPr>
  </w:style>
  <w:style w:type="character" w:customStyle="1" w:styleId="TextedebullesCar">
    <w:name w:val="Texte de bulles Car"/>
    <w:basedOn w:val="Policepardfaut"/>
    <w:link w:val="Textedebulles"/>
    <w:uiPriority w:val="99"/>
    <w:semiHidden/>
    <w:rsid w:val="008034DA"/>
    <w:rPr>
      <w:rFonts w:ascii="Segoe UI" w:eastAsia="Times New Roman" w:hAnsi="Segoe UI" w:cs="Segoe UI"/>
      <w:sz w:val="18"/>
      <w:szCs w:val="18"/>
      <w:lang w:val="fr-FR" w:eastAsia="fr-FR"/>
    </w:rPr>
  </w:style>
  <w:style w:type="character" w:customStyle="1" w:styleId="CorpsdetexteCar">
    <w:name w:val="Corps de texte Car"/>
    <w:basedOn w:val="Policepardfaut"/>
    <w:link w:val="Corpsdetexte"/>
    <w:uiPriority w:val="1"/>
    <w:rsid w:val="00230EC6"/>
    <w:rPr>
      <w:rFonts w:ascii="Calibri" w:eastAsia="Calibri" w:hAnsi="Calibri" w:cs="Calibri"/>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72402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4C8925-EF0E-4279-A970-D3E9BA1F2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9</Pages>
  <Words>3388</Words>
  <Characters>18640</Characters>
  <Application>Microsoft Office Word</Application>
  <DocSecurity>0</DocSecurity>
  <Lines>155</Lines>
  <Paragraphs>43</Paragraphs>
  <ScaleCrop>false</ScaleCrop>
  <HeadingPairs>
    <vt:vector size="2" baseType="variant">
      <vt:variant>
        <vt:lpstr>Titre</vt:lpstr>
      </vt:variant>
      <vt:variant>
        <vt:i4>1</vt:i4>
      </vt:variant>
    </vt:vector>
  </HeadingPairs>
  <TitlesOfParts>
    <vt:vector size="1" baseType="lpstr">
      <vt:lpstr>24_ Fiche1_Note opportunit‚</vt:lpstr>
    </vt:vector>
  </TitlesOfParts>
  <Company/>
  <LinksUpToDate>false</LinksUpToDate>
  <CharactersWithSpaces>21985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24_ Fiche1_Note opportunit‚</dc:title>
  <dc:creator>Sylvie Bernigaud</dc:creator>
  <cp:lastModifiedBy>Aude Petignier</cp:lastModifiedBy>
  <cp:revision>8</cp:revision>
  <cp:lastPrinted>2023-10-07T15:18:00Z</cp:lastPrinted>
  <dcterms:created xsi:type="dcterms:W3CDTF">2023-10-26T06:10:00Z</dcterms:created>
  <dcterms:modified xsi:type="dcterms:W3CDTF">2023-10-30T14:54:00Z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2023-10-02T00:00:00Z</vt:filetime>
  </property>
  <property fmtid="{D5CDD505-2E9C-101B-9397-08002B2CF9AE}" pid="3" name="Creator">
    <vt:lpwstr>Word</vt:lpwstr>
  </property>
  <property fmtid="{D5CDD505-2E9C-101B-9397-08002B2CF9AE}" pid="4" name="LastSaved">
    <vt:filetime>2023-10-05T00:00:00Z</vt:filetime>
  </property>
  <property fmtid="{D5CDD505-2E9C-101B-9397-08002B2CF9AE}" pid="5" name="Producer">
    <vt:lpwstr>macOS Version 13.4.1 (assemblage 22F82) Quartz PDFContext</vt:lpwstr>
  </property>
</Properties>
</file>